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0074" w14:textId="251A4F11" w:rsidR="004B7388" w:rsidRPr="004B7388" w:rsidRDefault="00DC62A7" w:rsidP="004B7388">
      <w:pPr>
        <w:pStyle w:val="CoverA"/>
        <w:rPr>
          <w:color w:val="002060"/>
        </w:rPr>
      </w:pPr>
      <w:r w:rsidRPr="00DC62A7">
        <w:rPr>
          <w:color w:val="002060"/>
        </w:rPr>
        <w:t>Role Profile</w:t>
      </w:r>
    </w:p>
    <w:p w14:paraId="52953396" w14:textId="77777777" w:rsidR="004B7388" w:rsidRPr="00381494" w:rsidRDefault="004B7388" w:rsidP="004B7388">
      <w:r w:rsidRPr="00381494">
        <w:rPr>
          <w:noProof/>
          <w:color w:val="FFFFFF" w:themeColor="background1"/>
        </w:rPr>
        <mc:AlternateContent>
          <mc:Choice Requires="wps">
            <w:drawing>
              <wp:anchor distT="0" distB="0" distL="114300" distR="114300" simplePos="0" relativeHeight="251665407" behindDoc="0" locked="0" layoutInCell="1" allowOverlap="0" wp14:anchorId="42BFA032" wp14:editId="4C7168C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C586189" id="Straight Connector 1" o:spid="_x0000_s1026" style="position:absolute;z-index:251665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7B0BBB1B" w14:textId="0760F4C0" w:rsidR="004B7388" w:rsidRPr="004B7388" w:rsidRDefault="00DC62A7" w:rsidP="004B7388">
      <w:pPr>
        <w:pStyle w:val="CoverTitle"/>
        <w:rPr>
          <w:color w:val="230859" w:themeColor="text2"/>
          <w:sz w:val="72"/>
          <w:szCs w:val="72"/>
        </w:rPr>
      </w:pPr>
      <w:r w:rsidRPr="00DC62A7">
        <w:rPr>
          <w:color w:val="230859" w:themeColor="text2"/>
          <w:sz w:val="72"/>
          <w:szCs w:val="72"/>
        </w:rPr>
        <w:t>Account Relationship Manager (Uzbekistan)</w:t>
      </w:r>
    </w:p>
    <w:tbl>
      <w:tblPr>
        <w:tblStyle w:val="GridTable4-Accent2"/>
        <w:tblW w:w="9776" w:type="dxa"/>
        <w:tblLook w:val="04A0" w:firstRow="1" w:lastRow="0" w:firstColumn="1" w:lastColumn="0" w:noHBand="0" w:noVBand="1"/>
      </w:tblPr>
      <w:tblGrid>
        <w:gridCol w:w="4790"/>
        <w:gridCol w:w="2525"/>
        <w:gridCol w:w="490"/>
        <w:gridCol w:w="1971"/>
      </w:tblGrid>
      <w:tr w:rsidR="00176B2B" w:rsidRPr="00176B2B" w14:paraId="4154BCC1" w14:textId="77777777" w:rsidTr="004B738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0" w:type="dxa"/>
            <w:shd w:val="clear" w:color="auto" w:fill="7A40EE" w:themeFill="text2" w:themeFillTint="80"/>
          </w:tcPr>
          <w:p w14:paraId="05EA5EA6" w14:textId="77777777" w:rsidR="00176B2B" w:rsidRPr="00176B2B" w:rsidRDefault="00176B2B" w:rsidP="00176B2B">
            <w:r w:rsidRPr="00176B2B">
              <w:t>Role information</w:t>
            </w:r>
          </w:p>
        </w:tc>
        <w:tc>
          <w:tcPr>
            <w:tcW w:w="2525" w:type="dxa"/>
            <w:shd w:val="clear" w:color="auto" w:fill="7A40EE" w:themeFill="text2" w:themeFillTint="80"/>
          </w:tcPr>
          <w:p w14:paraId="0B3DC639" w14:textId="77777777" w:rsidR="00176B2B" w:rsidRPr="00176B2B" w:rsidRDefault="00176B2B" w:rsidP="00176B2B">
            <w:pPr>
              <w:cnfStyle w:val="100000000000" w:firstRow="1" w:lastRow="0" w:firstColumn="0" w:lastColumn="0" w:oddVBand="0" w:evenVBand="0" w:oddHBand="0" w:evenHBand="0" w:firstRowFirstColumn="0" w:firstRowLastColumn="0" w:lastRowFirstColumn="0" w:lastRowLastColumn="0"/>
            </w:pPr>
          </w:p>
        </w:tc>
        <w:tc>
          <w:tcPr>
            <w:tcW w:w="2461" w:type="dxa"/>
            <w:gridSpan w:val="2"/>
            <w:shd w:val="clear" w:color="auto" w:fill="7A40EE" w:themeFill="text2" w:themeFillTint="80"/>
          </w:tcPr>
          <w:p w14:paraId="5BEA29DC" w14:textId="77777777" w:rsidR="00176B2B" w:rsidRPr="00176B2B" w:rsidRDefault="00176B2B" w:rsidP="00176B2B">
            <w:pPr>
              <w:cnfStyle w:val="100000000000" w:firstRow="1" w:lastRow="0" w:firstColumn="0" w:lastColumn="0" w:oddVBand="0" w:evenVBand="0" w:oddHBand="0" w:evenHBand="0" w:firstRowFirstColumn="0" w:firstRowLastColumn="0" w:lastRowFirstColumn="0" w:lastRowLastColumn="0"/>
            </w:pPr>
          </w:p>
        </w:tc>
      </w:tr>
      <w:tr w:rsidR="00176B2B" w:rsidRPr="00176B2B" w14:paraId="0ABF4FCC" w14:textId="77777777" w:rsidTr="004B738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790" w:type="dxa"/>
            <w:shd w:val="clear" w:color="auto" w:fill="FFFFFF" w:themeFill="background1"/>
          </w:tcPr>
          <w:p w14:paraId="6ADA1E2A" w14:textId="77777777" w:rsidR="00176B2B" w:rsidRPr="00A1759B" w:rsidRDefault="00176B2B" w:rsidP="00176B2B">
            <w:pPr>
              <w:rPr>
                <w:color w:val="002060"/>
              </w:rPr>
            </w:pPr>
            <w:r w:rsidRPr="00A1759B">
              <w:rPr>
                <w:color w:val="002060"/>
              </w:rPr>
              <w:t>Role type</w:t>
            </w:r>
          </w:p>
          <w:p w14:paraId="4CC41A3B" w14:textId="5B7D6E0A" w:rsidR="00F548A3" w:rsidRPr="00A1759B" w:rsidRDefault="00F548A3" w:rsidP="002F44C6">
            <w:pPr>
              <w:pStyle w:val="ListParagraph"/>
              <w:ind w:left="360"/>
              <w:rPr>
                <w:rFonts w:eastAsia="MS PGothic" w:cs="Arial"/>
                <w:color w:val="002060"/>
              </w:rPr>
            </w:pPr>
          </w:p>
        </w:tc>
        <w:tc>
          <w:tcPr>
            <w:tcW w:w="2525" w:type="dxa"/>
            <w:shd w:val="clear" w:color="auto" w:fill="FFFFFF" w:themeFill="background1"/>
          </w:tcPr>
          <w:p w14:paraId="1A2F35B5" w14:textId="77777777" w:rsidR="00176B2B" w:rsidRPr="00A1759B" w:rsidRDefault="00176B2B" w:rsidP="00176B2B">
            <w:pPr>
              <w:cnfStyle w:val="000000100000" w:firstRow="0" w:lastRow="0" w:firstColumn="0" w:lastColumn="0" w:oddVBand="0" w:evenVBand="0" w:oddHBand="1" w:evenHBand="0" w:firstRowFirstColumn="0" w:firstRowLastColumn="0" w:lastRowFirstColumn="0" w:lastRowLastColumn="0"/>
              <w:rPr>
                <w:b/>
                <w:bCs/>
                <w:color w:val="002060"/>
              </w:rPr>
            </w:pPr>
            <w:r w:rsidRPr="00A1759B">
              <w:rPr>
                <w:b/>
                <w:bCs/>
                <w:color w:val="002060"/>
              </w:rPr>
              <w:t>Pay band</w:t>
            </w:r>
          </w:p>
          <w:p w14:paraId="58C5ADF0" w14:textId="77777777" w:rsidR="00176B2B" w:rsidRPr="00A1759B" w:rsidRDefault="00176B2B" w:rsidP="002F44C6">
            <w:pPr>
              <w:cnfStyle w:val="000000100000" w:firstRow="0" w:lastRow="0" w:firstColumn="0" w:lastColumn="0" w:oddVBand="0" w:evenVBand="0" w:oddHBand="1" w:evenHBand="0" w:firstRowFirstColumn="0" w:firstRowLastColumn="0" w:lastRowFirstColumn="0" w:lastRowLastColumn="0"/>
              <w:rPr>
                <w:b/>
                <w:bCs/>
                <w:color w:val="002060"/>
              </w:rPr>
            </w:pPr>
          </w:p>
        </w:tc>
        <w:tc>
          <w:tcPr>
            <w:tcW w:w="2461" w:type="dxa"/>
            <w:gridSpan w:val="2"/>
            <w:shd w:val="clear" w:color="auto" w:fill="FFFFFF" w:themeFill="background1"/>
          </w:tcPr>
          <w:p w14:paraId="32AEADD9" w14:textId="77777777" w:rsidR="00176B2B" w:rsidRPr="00A1759B" w:rsidRDefault="00176B2B" w:rsidP="00176B2B">
            <w:pPr>
              <w:cnfStyle w:val="000000100000" w:firstRow="0" w:lastRow="0" w:firstColumn="0" w:lastColumn="0" w:oddVBand="0" w:evenVBand="0" w:oddHBand="1" w:evenHBand="0" w:firstRowFirstColumn="0" w:firstRowLastColumn="0" w:lastRowFirstColumn="0" w:lastRowLastColumn="0"/>
              <w:rPr>
                <w:b/>
                <w:bCs/>
                <w:color w:val="002060"/>
              </w:rPr>
            </w:pPr>
            <w:r w:rsidRPr="00A1759B">
              <w:rPr>
                <w:b/>
                <w:bCs/>
                <w:color w:val="002060"/>
              </w:rPr>
              <w:t>Reports to</w:t>
            </w:r>
          </w:p>
          <w:p w14:paraId="7250399E" w14:textId="77777777" w:rsidR="00176B2B" w:rsidRPr="00A1759B" w:rsidRDefault="00176B2B" w:rsidP="00176B2B">
            <w:pPr>
              <w:cnfStyle w:val="000000100000" w:firstRow="0" w:lastRow="0" w:firstColumn="0" w:lastColumn="0" w:oddVBand="0" w:evenVBand="0" w:oddHBand="1" w:evenHBand="0" w:firstRowFirstColumn="0" w:firstRowLastColumn="0" w:lastRowFirstColumn="0" w:lastRowLastColumn="0"/>
              <w:rPr>
                <w:b/>
                <w:bCs/>
                <w:color w:val="002060"/>
              </w:rPr>
            </w:pPr>
          </w:p>
        </w:tc>
      </w:tr>
      <w:tr w:rsidR="00176B2B" w:rsidRPr="00176B2B" w14:paraId="77CC9ACE" w14:textId="77777777" w:rsidTr="004B7388">
        <w:trPr>
          <w:trHeight w:val="510"/>
        </w:trPr>
        <w:sdt>
          <w:sdtPr>
            <w:rPr>
              <w:color w:val="002060"/>
            </w:rPr>
            <w:alias w:val="Role type"/>
            <w:tag w:val="Enter the role type - see role profile guide for more info"/>
            <w:id w:val="-1207640764"/>
            <w:placeholder>
              <w:docPart w:val="9E96F51B5F7F40DDB4447F0FFBB41A3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4790" w:type="dxa"/>
              </w:tcPr>
              <w:p w14:paraId="68650013" w14:textId="0B157A9E" w:rsidR="00176B2B" w:rsidRPr="00A1759B" w:rsidRDefault="00DC62A7" w:rsidP="00176B2B">
                <w:pPr>
                  <w:rPr>
                    <w:color w:val="002060"/>
                  </w:rPr>
                </w:pPr>
                <w:r w:rsidRPr="00A1759B">
                  <w:rPr>
                    <w:color w:val="002060"/>
                  </w:rPr>
                  <w:t>Business, Partnership and Programme Development</w:t>
                </w:r>
              </w:p>
            </w:tc>
          </w:sdtContent>
        </w:sdt>
        <w:sdt>
          <w:sdtPr>
            <w:rPr>
              <w:b/>
              <w:bCs/>
              <w:color w:val="002060"/>
            </w:rPr>
            <w:alias w:val="Grade"/>
            <w:tag w:val="Grade"/>
            <w:id w:val="463389433"/>
            <w:placeholder>
              <w:docPart w:val="FFC0EB3916CA4D1BA1CD64AAD8208DD0"/>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LMFG" w:value="Grade LMFG"/>
              <w:listItem w:displayText="Grade EL" w:value="Grade EL"/>
            </w:dropDownList>
          </w:sdtPr>
          <w:sdtEndPr/>
          <w:sdtContent>
            <w:tc>
              <w:tcPr>
                <w:tcW w:w="2525" w:type="dxa"/>
              </w:tcPr>
              <w:p w14:paraId="05C0D73C" w14:textId="748B1669" w:rsidR="00176B2B" w:rsidRPr="00A1759B" w:rsidRDefault="00DC62A7" w:rsidP="00176B2B">
                <w:pPr>
                  <w:cnfStyle w:val="000000000000" w:firstRow="0" w:lastRow="0" w:firstColumn="0" w:lastColumn="0" w:oddVBand="0" w:evenVBand="0" w:oddHBand="0" w:evenHBand="0" w:firstRowFirstColumn="0" w:firstRowLastColumn="0" w:lastRowFirstColumn="0" w:lastRowLastColumn="0"/>
                  <w:rPr>
                    <w:b/>
                    <w:bCs/>
                    <w:color w:val="002060"/>
                  </w:rPr>
                </w:pPr>
                <w:r w:rsidRPr="00A1759B">
                  <w:rPr>
                    <w:b/>
                    <w:bCs/>
                    <w:color w:val="002060"/>
                  </w:rPr>
                  <w:t>Grade 6 / G</w:t>
                </w:r>
              </w:p>
            </w:tc>
          </w:sdtContent>
        </w:sdt>
        <w:tc>
          <w:tcPr>
            <w:tcW w:w="2461" w:type="dxa"/>
            <w:gridSpan w:val="2"/>
          </w:tcPr>
          <w:p w14:paraId="520DD5B6" w14:textId="12FAB17D" w:rsidR="00176B2B" w:rsidRPr="00A1759B" w:rsidRDefault="00DC62A7" w:rsidP="00176B2B">
            <w:pPr>
              <w:cnfStyle w:val="000000000000" w:firstRow="0" w:lastRow="0" w:firstColumn="0" w:lastColumn="0" w:oddVBand="0" w:evenVBand="0" w:oddHBand="0" w:evenHBand="0" w:firstRowFirstColumn="0" w:firstRowLastColumn="0" w:lastRowFirstColumn="0" w:lastRowLastColumn="0"/>
              <w:rPr>
                <w:b/>
                <w:bCs/>
                <w:color w:val="002060"/>
              </w:rPr>
            </w:pPr>
            <w:r w:rsidRPr="00A1759B">
              <w:rPr>
                <w:b/>
                <w:bCs/>
                <w:color w:val="002060"/>
              </w:rPr>
              <w:t>Head of Exams Business, Uzbekistan</w:t>
            </w:r>
          </w:p>
        </w:tc>
      </w:tr>
      <w:tr w:rsidR="00176B2B" w:rsidRPr="00176B2B" w14:paraId="7D4A6296"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7F5BBC0E" w14:textId="1FC5006C" w:rsidR="00176B2B" w:rsidRPr="00176B2B" w:rsidRDefault="00176B2B" w:rsidP="00176B2B">
            <w:r w:rsidRPr="00DC62A7">
              <w:rPr>
                <w:color w:val="FFFFFF" w:themeColor="background1"/>
              </w:rPr>
              <w:t xml:space="preserve">Role purpose </w:t>
            </w:r>
          </w:p>
        </w:tc>
      </w:tr>
      <w:tr w:rsidR="00176B2B" w:rsidRPr="00176B2B" w14:paraId="4A930461" w14:textId="77777777" w:rsidTr="004B7388">
        <w:trPr>
          <w:trHeight w:val="1076"/>
        </w:trPr>
        <w:tc>
          <w:tcPr>
            <w:cnfStyle w:val="001000000000" w:firstRow="0" w:lastRow="0" w:firstColumn="1" w:lastColumn="0" w:oddVBand="0" w:evenVBand="0" w:oddHBand="0" w:evenHBand="0" w:firstRowFirstColumn="0" w:firstRowLastColumn="0" w:lastRowFirstColumn="0" w:lastRowLastColumn="0"/>
            <w:tcW w:w="9776" w:type="dxa"/>
            <w:gridSpan w:val="4"/>
          </w:tcPr>
          <w:p w14:paraId="71F1212F" w14:textId="682F10FF" w:rsidR="00176B2B" w:rsidRPr="004B7388" w:rsidRDefault="00DC62A7" w:rsidP="00DC62A7">
            <w:pPr>
              <w:jc w:val="both"/>
              <w:rPr>
                <w:color w:val="FF0000"/>
              </w:rPr>
            </w:pPr>
            <w:r>
              <w:rPr>
                <w:b w:val="0"/>
                <w:bCs w:val="0"/>
                <w:color w:val="002060"/>
              </w:rPr>
              <w:t>Following the growth of the local exams business in Uzbekistan, t</w:t>
            </w:r>
            <w:r w:rsidRPr="00585DE8">
              <w:rPr>
                <w:b w:val="0"/>
                <w:bCs w:val="0"/>
                <w:color w:val="002060"/>
              </w:rPr>
              <w:t xml:space="preserve">he purpose of this role is to assist Head of </w:t>
            </w:r>
            <w:r>
              <w:rPr>
                <w:b w:val="0"/>
                <w:bCs w:val="0"/>
                <w:color w:val="002060"/>
              </w:rPr>
              <w:t xml:space="preserve">Exams </w:t>
            </w:r>
            <w:r w:rsidRPr="00585DE8">
              <w:rPr>
                <w:b w:val="0"/>
                <w:bCs w:val="0"/>
                <w:color w:val="002060"/>
              </w:rPr>
              <w:t>Business Development</w:t>
            </w:r>
            <w:r>
              <w:rPr>
                <w:b w:val="0"/>
                <w:bCs w:val="0"/>
                <w:color w:val="002060"/>
              </w:rPr>
              <w:t xml:space="preserve"> in Uzbekistan</w:t>
            </w:r>
            <w:r w:rsidRPr="00585DE8">
              <w:rPr>
                <w:b w:val="0"/>
                <w:bCs w:val="0"/>
                <w:color w:val="002060"/>
              </w:rPr>
              <w:t xml:space="preserve"> to build relationships, identify needs and enhance opportunities with key accounts to meet business related targets and ensures service excellence to existing clients. The role is also required to proactively resolve issues, add </w:t>
            </w:r>
            <w:proofErr w:type="gramStart"/>
            <w:r w:rsidRPr="00585DE8">
              <w:rPr>
                <w:b w:val="0"/>
                <w:bCs w:val="0"/>
                <w:color w:val="002060"/>
              </w:rPr>
              <w:t>value</w:t>
            </w:r>
            <w:proofErr w:type="gramEnd"/>
            <w:r w:rsidRPr="00585DE8">
              <w:rPr>
                <w:b w:val="0"/>
                <w:bCs w:val="0"/>
                <w:color w:val="002060"/>
              </w:rPr>
              <w:t xml:space="preserve"> and ensure delivery on expectations. On a daily basis the role executes the country key account strategy and plan.</w:t>
            </w:r>
          </w:p>
        </w:tc>
      </w:tr>
      <w:tr w:rsidR="00176B2B" w:rsidRPr="00176B2B" w14:paraId="1A10D52E"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051BE445" w14:textId="330D9874" w:rsidR="00176B2B" w:rsidRPr="00176B2B" w:rsidRDefault="00176B2B" w:rsidP="00176B2B">
            <w:r w:rsidRPr="00A1759B">
              <w:rPr>
                <w:color w:val="FFFFFF" w:themeColor="background1"/>
              </w:rPr>
              <w:t xml:space="preserve">Role context </w:t>
            </w:r>
          </w:p>
        </w:tc>
      </w:tr>
      <w:tr w:rsidR="00176B2B" w:rsidRPr="00176B2B" w14:paraId="355EE083" w14:textId="77777777" w:rsidTr="004B7388">
        <w:trPr>
          <w:trHeight w:val="510"/>
        </w:trPr>
        <w:tc>
          <w:tcPr>
            <w:cnfStyle w:val="001000000000" w:firstRow="0" w:lastRow="0" w:firstColumn="1" w:lastColumn="0" w:oddVBand="0" w:evenVBand="0" w:oddHBand="0" w:evenHBand="0" w:firstRowFirstColumn="0" w:firstRowLastColumn="0" w:lastRowFirstColumn="0" w:lastRowLastColumn="0"/>
            <w:tcW w:w="9776" w:type="dxa"/>
            <w:gridSpan w:val="4"/>
          </w:tcPr>
          <w:p w14:paraId="5E72C61D" w14:textId="726CFD87" w:rsidR="00176B2B" w:rsidRDefault="00DC62A7" w:rsidP="00DC62A7">
            <w:pPr>
              <w:jc w:val="both"/>
              <w:rPr>
                <w:b w:val="0"/>
                <w:bCs w:val="0"/>
                <w:color w:val="FF0000"/>
              </w:rPr>
            </w:pPr>
            <w:r w:rsidRPr="00D72D56">
              <w:rPr>
                <w:b w:val="0"/>
                <w:bCs w:val="0"/>
                <w:color w:val="002060"/>
              </w:rPr>
              <w:t xml:space="preserve">The English and Examinations Strategic Business Unit (E&amp;E) is one of three strategic business units in the British Council (the others being Arts and Education &amp; Society) all of which have the remit to build trust for the people of the UK by building relationships through aspects of our language and culture. E&amp;E achieves this by enabling people across the world to access the life-changing education and work opportunities that are created by learning English or gaining valuable UK qualifications. Promoting the English language also provides a medium for communication, helping break down barriers of misunderstanding or mistrust between cultures. The British Council’s vision for English &amp; Examinations is to be the world authority in high quality English language teaching, learning and assessment, as well as the </w:t>
            </w:r>
            <w:proofErr w:type="gramStart"/>
            <w:r w:rsidRPr="00D72D56">
              <w:rPr>
                <w:b w:val="0"/>
                <w:bCs w:val="0"/>
                <w:color w:val="002060"/>
              </w:rPr>
              <w:t>International</w:t>
            </w:r>
            <w:proofErr w:type="gramEnd"/>
            <w:r w:rsidRPr="00D72D56">
              <w:rPr>
                <w:b w:val="0"/>
                <w:bCs w:val="0"/>
                <w:color w:val="002060"/>
              </w:rPr>
              <w:t xml:space="preserve"> distributor of choice for UK professional and school qualifications.</w:t>
            </w:r>
          </w:p>
          <w:p w14:paraId="1BDB3702" w14:textId="77777777" w:rsidR="002F44C6" w:rsidRDefault="002F44C6" w:rsidP="002F44C6">
            <w:pPr>
              <w:rPr>
                <w:b w:val="0"/>
                <w:bCs w:val="0"/>
                <w:color w:val="FF0000"/>
              </w:rPr>
            </w:pPr>
          </w:p>
          <w:p w14:paraId="15F36463" w14:textId="74271EF3" w:rsidR="002F44C6" w:rsidRPr="004B7388" w:rsidRDefault="002F44C6" w:rsidP="002F44C6">
            <w:pPr>
              <w:rPr>
                <w:color w:val="FF0000"/>
              </w:rPr>
            </w:pPr>
          </w:p>
        </w:tc>
      </w:tr>
      <w:tr w:rsidR="00176B2B" w:rsidRPr="00176B2B" w14:paraId="5C62CD1D"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13D7E46C" w14:textId="1F066AB1" w:rsidR="00176B2B" w:rsidRPr="00176B2B" w:rsidRDefault="00176B2B" w:rsidP="00176B2B">
            <w:r w:rsidRPr="00A1759B">
              <w:rPr>
                <w:color w:val="FFFFFF" w:themeColor="background1"/>
              </w:rPr>
              <w:lastRenderedPageBreak/>
              <w:t xml:space="preserve">Main accountabilities </w:t>
            </w:r>
          </w:p>
        </w:tc>
      </w:tr>
      <w:tr w:rsidR="00176B2B" w:rsidRPr="00176B2B" w14:paraId="4EACB27A" w14:textId="77777777" w:rsidTr="004B7388">
        <w:trPr>
          <w:trHeight w:val="510"/>
        </w:trPr>
        <w:tc>
          <w:tcPr>
            <w:cnfStyle w:val="001000000000" w:firstRow="0" w:lastRow="0" w:firstColumn="1" w:lastColumn="0" w:oddVBand="0" w:evenVBand="0" w:oddHBand="0" w:evenHBand="0" w:firstRowFirstColumn="0" w:firstRowLastColumn="0" w:lastRowFirstColumn="0" w:lastRowLastColumn="0"/>
            <w:tcW w:w="9776" w:type="dxa"/>
            <w:gridSpan w:val="4"/>
          </w:tcPr>
          <w:p w14:paraId="29C5B25C" w14:textId="77777777" w:rsidR="000114A1" w:rsidRPr="00235C95" w:rsidRDefault="000114A1" w:rsidP="000114A1">
            <w:pPr>
              <w:spacing w:after="60" w:line="240" w:lineRule="atLeast"/>
              <w:jc w:val="both"/>
              <w:rPr>
                <w:color w:val="17365D"/>
              </w:rPr>
            </w:pPr>
            <w:r w:rsidRPr="00235C95">
              <w:rPr>
                <w:color w:val="17365D"/>
              </w:rPr>
              <w:t>Account &amp; stakeholder management</w:t>
            </w:r>
          </w:p>
          <w:p w14:paraId="76651756" w14:textId="16E62D1E" w:rsidR="000114A1" w:rsidRPr="00B44B97" w:rsidRDefault="000114A1" w:rsidP="00730377">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B44B97">
              <w:rPr>
                <w:rFonts w:ascii="Arial" w:eastAsiaTheme="minorEastAsia" w:hAnsi="Arial" w:cs="Arial"/>
                <w:b w:val="0"/>
                <w:bCs w:val="0"/>
                <w:color w:val="17365D"/>
                <w:sz w:val="24"/>
                <w:szCs w:val="24"/>
              </w:rPr>
              <w:t xml:space="preserve">Manages and delivers </w:t>
            </w:r>
            <w:r w:rsidR="00B44B97">
              <w:rPr>
                <w:rFonts w:ascii="Arial" w:eastAsiaTheme="minorEastAsia" w:hAnsi="Arial" w:cs="Arial"/>
                <w:b w:val="0"/>
                <w:bCs w:val="0"/>
                <w:color w:val="17365D"/>
                <w:sz w:val="24"/>
                <w:szCs w:val="24"/>
              </w:rPr>
              <w:t xml:space="preserve">against </w:t>
            </w:r>
            <w:r w:rsidRPr="00B44B97">
              <w:rPr>
                <w:rFonts w:ascii="Arial" w:eastAsiaTheme="minorEastAsia" w:hAnsi="Arial" w:cs="Arial"/>
                <w:b w:val="0"/>
                <w:bCs w:val="0"/>
                <w:color w:val="17365D"/>
                <w:sz w:val="24"/>
                <w:szCs w:val="24"/>
              </w:rPr>
              <w:t>in</w:t>
            </w:r>
            <w:r w:rsidR="00B44B97">
              <w:rPr>
                <w:rFonts w:ascii="Arial" w:eastAsiaTheme="minorEastAsia" w:hAnsi="Arial" w:cs="Arial"/>
                <w:b w:val="0"/>
                <w:bCs w:val="0"/>
                <w:color w:val="17365D"/>
                <w:sz w:val="24"/>
                <w:szCs w:val="24"/>
              </w:rPr>
              <w:t>-</w:t>
            </w:r>
            <w:r w:rsidRPr="00B44B97">
              <w:rPr>
                <w:rFonts w:ascii="Arial" w:eastAsiaTheme="minorEastAsia" w:hAnsi="Arial" w:cs="Arial"/>
                <w:b w:val="0"/>
                <w:bCs w:val="0"/>
                <w:color w:val="17365D"/>
                <w:sz w:val="24"/>
                <w:szCs w:val="24"/>
              </w:rPr>
              <w:t>year Account</w:t>
            </w:r>
            <w:r w:rsidR="003A6A06">
              <w:rPr>
                <w:rFonts w:ascii="Arial" w:eastAsiaTheme="minorEastAsia" w:hAnsi="Arial" w:cs="Arial"/>
                <w:b w:val="0"/>
                <w:bCs w:val="0"/>
                <w:color w:val="17365D"/>
                <w:sz w:val="24"/>
                <w:szCs w:val="24"/>
              </w:rPr>
              <w:t xml:space="preserve"> Management</w:t>
            </w:r>
            <w:r w:rsidRPr="00B44B97">
              <w:rPr>
                <w:rFonts w:ascii="Arial" w:eastAsiaTheme="minorEastAsia" w:hAnsi="Arial" w:cs="Arial"/>
                <w:b w:val="0"/>
                <w:bCs w:val="0"/>
                <w:color w:val="17365D"/>
                <w:sz w:val="24"/>
                <w:szCs w:val="24"/>
              </w:rPr>
              <w:t xml:space="preserve"> Plan</w:t>
            </w:r>
            <w:r w:rsidR="00B44B97">
              <w:rPr>
                <w:rFonts w:ascii="Arial" w:eastAsiaTheme="minorEastAsia" w:hAnsi="Arial" w:cs="Arial"/>
                <w:b w:val="0"/>
                <w:bCs w:val="0"/>
                <w:color w:val="17365D"/>
                <w:sz w:val="24"/>
                <w:szCs w:val="24"/>
              </w:rPr>
              <w:t xml:space="preserve"> and d</w:t>
            </w:r>
            <w:r w:rsidRPr="00B44B97">
              <w:rPr>
                <w:rFonts w:ascii="Arial" w:eastAsiaTheme="minorEastAsia" w:hAnsi="Arial" w:cs="Arial"/>
                <w:b w:val="0"/>
                <w:bCs w:val="0"/>
                <w:color w:val="17365D"/>
                <w:sz w:val="24"/>
                <w:szCs w:val="24"/>
              </w:rPr>
              <w:t>evelops out</w:t>
            </w:r>
            <w:r w:rsidR="003A6A06">
              <w:rPr>
                <w:rFonts w:ascii="Arial" w:eastAsiaTheme="minorEastAsia" w:hAnsi="Arial" w:cs="Arial"/>
                <w:b w:val="0"/>
                <w:bCs w:val="0"/>
                <w:color w:val="17365D"/>
                <w:sz w:val="24"/>
                <w:szCs w:val="24"/>
              </w:rPr>
              <w:t>-</w:t>
            </w:r>
            <w:r w:rsidRPr="00B44B97">
              <w:rPr>
                <w:rFonts w:ascii="Arial" w:eastAsiaTheme="minorEastAsia" w:hAnsi="Arial" w:cs="Arial"/>
                <w:b w:val="0"/>
                <w:bCs w:val="0"/>
                <w:color w:val="17365D"/>
                <w:sz w:val="24"/>
                <w:szCs w:val="24"/>
              </w:rPr>
              <w:t>of</w:t>
            </w:r>
            <w:r w:rsidR="003A6A06">
              <w:rPr>
                <w:rFonts w:ascii="Arial" w:eastAsiaTheme="minorEastAsia" w:hAnsi="Arial" w:cs="Arial"/>
                <w:b w:val="0"/>
                <w:bCs w:val="0"/>
                <w:color w:val="17365D"/>
                <w:sz w:val="24"/>
                <w:szCs w:val="24"/>
              </w:rPr>
              <w:t>-</w:t>
            </w:r>
            <w:r w:rsidRPr="00B44B97">
              <w:rPr>
                <w:rFonts w:ascii="Arial" w:eastAsiaTheme="minorEastAsia" w:hAnsi="Arial" w:cs="Arial"/>
                <w:b w:val="0"/>
                <w:bCs w:val="0"/>
                <w:color w:val="17365D"/>
                <w:sz w:val="24"/>
                <w:szCs w:val="24"/>
              </w:rPr>
              <w:t xml:space="preserve">year Account </w:t>
            </w:r>
            <w:r w:rsidR="003A6A06">
              <w:rPr>
                <w:rFonts w:ascii="Arial" w:eastAsiaTheme="minorEastAsia" w:hAnsi="Arial" w:cs="Arial"/>
                <w:b w:val="0"/>
                <w:bCs w:val="0"/>
                <w:color w:val="17365D"/>
                <w:sz w:val="24"/>
                <w:szCs w:val="24"/>
              </w:rPr>
              <w:t xml:space="preserve">Management </w:t>
            </w:r>
            <w:r w:rsidRPr="00B44B97">
              <w:rPr>
                <w:rFonts w:ascii="Arial" w:eastAsiaTheme="minorEastAsia" w:hAnsi="Arial" w:cs="Arial"/>
                <w:b w:val="0"/>
                <w:bCs w:val="0"/>
                <w:color w:val="17365D"/>
                <w:sz w:val="24"/>
                <w:szCs w:val="24"/>
              </w:rPr>
              <w:t xml:space="preserve">Plan under direction from Head of </w:t>
            </w:r>
            <w:r w:rsidR="004B65B1" w:rsidRPr="00B44B97">
              <w:rPr>
                <w:rFonts w:ascii="Arial" w:eastAsiaTheme="minorEastAsia" w:hAnsi="Arial" w:cs="Arial"/>
                <w:b w:val="0"/>
                <w:bCs w:val="0"/>
                <w:color w:val="17365D"/>
                <w:sz w:val="24"/>
                <w:szCs w:val="24"/>
              </w:rPr>
              <w:t>Exams Business.</w:t>
            </w:r>
          </w:p>
          <w:p w14:paraId="4F9E5D38" w14:textId="77777777" w:rsidR="00F51B6A" w:rsidRPr="009B42F5" w:rsidRDefault="00F51B6A" w:rsidP="00F51B6A">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B</w:t>
            </w:r>
            <w:r w:rsidRPr="009B42F5">
              <w:rPr>
                <w:rFonts w:ascii="Arial" w:eastAsiaTheme="minorEastAsia" w:hAnsi="Arial" w:cs="Arial"/>
                <w:b w:val="0"/>
                <w:bCs w:val="0"/>
                <w:color w:val="17365D"/>
                <w:sz w:val="24"/>
                <w:szCs w:val="24"/>
              </w:rPr>
              <w:t>uild</w:t>
            </w:r>
            <w:r>
              <w:rPr>
                <w:rFonts w:ascii="Arial" w:eastAsiaTheme="minorEastAsia" w:hAnsi="Arial" w:cs="Arial"/>
                <w:b w:val="0"/>
                <w:bCs w:val="0"/>
                <w:color w:val="17365D"/>
                <w:sz w:val="24"/>
                <w:szCs w:val="24"/>
              </w:rPr>
              <w:t>s</w:t>
            </w:r>
            <w:r w:rsidRPr="009B42F5">
              <w:rPr>
                <w:rFonts w:ascii="Arial" w:eastAsiaTheme="minorEastAsia" w:hAnsi="Arial" w:cs="Arial"/>
                <w:b w:val="0"/>
                <w:bCs w:val="0"/>
                <w:color w:val="17365D"/>
                <w:sz w:val="24"/>
                <w:szCs w:val="24"/>
              </w:rPr>
              <w:t xml:space="preserve"> and maintain</w:t>
            </w:r>
            <w:r>
              <w:rPr>
                <w:rFonts w:ascii="Arial" w:eastAsiaTheme="minorEastAsia" w:hAnsi="Arial" w:cs="Arial"/>
                <w:b w:val="0"/>
                <w:bCs w:val="0"/>
                <w:color w:val="17365D"/>
                <w:sz w:val="24"/>
                <w:szCs w:val="24"/>
              </w:rPr>
              <w:t>s</w:t>
            </w:r>
            <w:r w:rsidRPr="009B42F5">
              <w:rPr>
                <w:rFonts w:ascii="Arial" w:eastAsiaTheme="minorEastAsia" w:hAnsi="Arial" w:cs="Arial"/>
                <w:b w:val="0"/>
                <w:bCs w:val="0"/>
                <w:color w:val="17365D"/>
                <w:sz w:val="24"/>
                <w:szCs w:val="24"/>
              </w:rPr>
              <w:t xml:space="preserve"> strong relationships with prospective and existing </w:t>
            </w:r>
            <w:r>
              <w:rPr>
                <w:rFonts w:ascii="Arial" w:eastAsiaTheme="minorEastAsia" w:hAnsi="Arial" w:cs="Arial"/>
                <w:b w:val="0"/>
                <w:bCs w:val="0"/>
                <w:color w:val="17365D"/>
                <w:sz w:val="24"/>
                <w:szCs w:val="24"/>
              </w:rPr>
              <w:t>clients and partners</w:t>
            </w:r>
            <w:r w:rsidRPr="009B42F5">
              <w:rPr>
                <w:rFonts w:ascii="Arial" w:eastAsiaTheme="minorEastAsia" w:hAnsi="Arial" w:cs="Arial"/>
                <w:b w:val="0"/>
                <w:bCs w:val="0"/>
                <w:color w:val="17365D"/>
                <w:sz w:val="24"/>
                <w:szCs w:val="24"/>
              </w:rPr>
              <w:t>.</w:t>
            </w:r>
          </w:p>
          <w:p w14:paraId="77B8CDC8" w14:textId="7A84ED09" w:rsidR="00F51B6A" w:rsidRPr="00F51B6A" w:rsidRDefault="00FE5749"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FE5749">
              <w:rPr>
                <w:rFonts w:ascii="Arial" w:eastAsiaTheme="minorEastAsia" w:hAnsi="Arial" w:cs="Arial"/>
                <w:b w:val="0"/>
                <w:bCs w:val="0"/>
                <w:color w:val="17365D"/>
                <w:sz w:val="24"/>
                <w:szCs w:val="24"/>
              </w:rPr>
              <w:t>Ensur</w:t>
            </w:r>
            <w:r>
              <w:rPr>
                <w:rFonts w:ascii="Arial" w:eastAsiaTheme="minorEastAsia" w:hAnsi="Arial" w:cs="Arial"/>
                <w:b w:val="0"/>
                <w:bCs w:val="0"/>
                <w:color w:val="17365D"/>
                <w:sz w:val="24"/>
                <w:szCs w:val="24"/>
              </w:rPr>
              <w:t>es</w:t>
            </w:r>
            <w:r w:rsidRPr="00FE5749">
              <w:rPr>
                <w:rFonts w:ascii="Arial" w:eastAsiaTheme="minorEastAsia" w:hAnsi="Arial" w:cs="Arial"/>
                <w:b w:val="0"/>
                <w:bCs w:val="0"/>
                <w:color w:val="17365D"/>
                <w:sz w:val="24"/>
                <w:szCs w:val="24"/>
              </w:rPr>
              <w:t xml:space="preserve"> </w:t>
            </w:r>
            <w:r w:rsidR="00F51B6A">
              <w:rPr>
                <w:rFonts w:ascii="Arial" w:eastAsiaTheme="minorEastAsia" w:hAnsi="Arial" w:cs="Arial"/>
                <w:b w:val="0"/>
                <w:bCs w:val="0"/>
                <w:color w:val="17365D"/>
                <w:sz w:val="24"/>
                <w:szCs w:val="24"/>
              </w:rPr>
              <w:t xml:space="preserve">existing </w:t>
            </w:r>
            <w:r w:rsidRPr="00FE5749">
              <w:rPr>
                <w:rFonts w:ascii="Arial" w:eastAsiaTheme="minorEastAsia" w:hAnsi="Arial" w:cs="Arial"/>
                <w:b w:val="0"/>
                <w:bCs w:val="0"/>
                <w:color w:val="17365D"/>
                <w:sz w:val="24"/>
                <w:szCs w:val="24"/>
              </w:rPr>
              <w:t xml:space="preserve">client </w:t>
            </w:r>
            <w:r>
              <w:rPr>
                <w:rFonts w:ascii="Arial" w:eastAsiaTheme="minorEastAsia" w:hAnsi="Arial" w:cs="Arial"/>
                <w:b w:val="0"/>
                <w:bCs w:val="0"/>
                <w:color w:val="17365D"/>
                <w:sz w:val="24"/>
                <w:szCs w:val="24"/>
              </w:rPr>
              <w:t xml:space="preserve">and partners’ </w:t>
            </w:r>
            <w:r w:rsidRPr="00FE5749">
              <w:rPr>
                <w:rFonts w:ascii="Arial" w:eastAsiaTheme="minorEastAsia" w:hAnsi="Arial" w:cs="Arial"/>
                <w:b w:val="0"/>
                <w:bCs w:val="0"/>
                <w:color w:val="17365D"/>
                <w:sz w:val="24"/>
                <w:szCs w:val="24"/>
              </w:rPr>
              <w:t>satisfaction</w:t>
            </w:r>
            <w:r w:rsidR="00F51B6A">
              <w:rPr>
                <w:rFonts w:ascii="Arial" w:eastAsiaTheme="minorEastAsia" w:hAnsi="Arial" w:cs="Arial"/>
                <w:b w:val="0"/>
                <w:bCs w:val="0"/>
                <w:color w:val="17365D"/>
                <w:sz w:val="24"/>
                <w:szCs w:val="24"/>
              </w:rPr>
              <w:t xml:space="preserve"> and retention rates</w:t>
            </w:r>
            <w:r w:rsidR="007346EC">
              <w:t xml:space="preserve"> </w:t>
            </w:r>
            <w:r w:rsidR="007346EC" w:rsidRPr="007346EC">
              <w:rPr>
                <w:rFonts w:ascii="Arial" w:eastAsiaTheme="minorEastAsia" w:hAnsi="Arial" w:cs="Arial"/>
                <w:b w:val="0"/>
                <w:bCs w:val="0"/>
                <w:color w:val="17365D"/>
                <w:sz w:val="24"/>
                <w:szCs w:val="24"/>
              </w:rPr>
              <w:t>to drive sales</w:t>
            </w:r>
            <w:r w:rsidR="00F51B6A">
              <w:rPr>
                <w:rFonts w:ascii="Arial" w:eastAsiaTheme="minorEastAsia" w:hAnsi="Arial" w:cs="Arial"/>
                <w:b w:val="0"/>
                <w:bCs w:val="0"/>
                <w:color w:val="17365D"/>
                <w:sz w:val="24"/>
                <w:szCs w:val="24"/>
              </w:rPr>
              <w:t>.</w:t>
            </w:r>
          </w:p>
          <w:p w14:paraId="7D68D174" w14:textId="3F32927F" w:rsidR="009B42F5" w:rsidRPr="009B42F5" w:rsidRDefault="001A762C"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1A762C">
              <w:rPr>
                <w:rFonts w:ascii="Arial" w:eastAsiaTheme="minorEastAsia" w:hAnsi="Arial" w:cs="Arial"/>
                <w:b w:val="0"/>
                <w:bCs w:val="0"/>
                <w:color w:val="17365D"/>
                <w:sz w:val="24"/>
                <w:szCs w:val="24"/>
              </w:rPr>
              <w:t>Identif</w:t>
            </w:r>
            <w:r>
              <w:rPr>
                <w:rFonts w:ascii="Arial" w:eastAsiaTheme="minorEastAsia" w:hAnsi="Arial" w:cs="Arial"/>
                <w:b w:val="0"/>
                <w:bCs w:val="0"/>
                <w:color w:val="17365D"/>
                <w:sz w:val="24"/>
                <w:szCs w:val="24"/>
              </w:rPr>
              <w:t xml:space="preserve">ies </w:t>
            </w:r>
            <w:r w:rsidR="00B943B9">
              <w:rPr>
                <w:rFonts w:ascii="Arial" w:eastAsiaTheme="minorEastAsia" w:hAnsi="Arial" w:cs="Arial"/>
                <w:b w:val="0"/>
                <w:bCs w:val="0"/>
                <w:color w:val="17365D"/>
                <w:sz w:val="24"/>
                <w:szCs w:val="24"/>
              </w:rPr>
              <w:t xml:space="preserve">clients and </w:t>
            </w:r>
            <w:r>
              <w:rPr>
                <w:rFonts w:ascii="Arial" w:eastAsiaTheme="minorEastAsia" w:hAnsi="Arial" w:cs="Arial"/>
                <w:b w:val="0"/>
                <w:bCs w:val="0"/>
                <w:color w:val="17365D"/>
                <w:sz w:val="24"/>
                <w:szCs w:val="24"/>
              </w:rPr>
              <w:t>partner</w:t>
            </w:r>
            <w:r w:rsidRPr="001A762C">
              <w:rPr>
                <w:rFonts w:ascii="Arial" w:eastAsiaTheme="minorEastAsia" w:hAnsi="Arial" w:cs="Arial"/>
                <w:b w:val="0"/>
                <w:bCs w:val="0"/>
                <w:color w:val="17365D"/>
                <w:sz w:val="24"/>
                <w:szCs w:val="24"/>
              </w:rPr>
              <w:t xml:space="preserve">s' needs and requirements </w:t>
            </w:r>
            <w:r w:rsidR="00B943B9">
              <w:rPr>
                <w:rFonts w:ascii="Arial" w:eastAsiaTheme="minorEastAsia" w:hAnsi="Arial" w:cs="Arial"/>
                <w:b w:val="0"/>
                <w:bCs w:val="0"/>
                <w:color w:val="17365D"/>
                <w:sz w:val="24"/>
                <w:szCs w:val="24"/>
              </w:rPr>
              <w:t>and</w:t>
            </w:r>
            <w:r w:rsidRPr="001A762C">
              <w:rPr>
                <w:rFonts w:ascii="Arial" w:eastAsiaTheme="minorEastAsia" w:hAnsi="Arial" w:cs="Arial"/>
                <w:b w:val="0"/>
                <w:bCs w:val="0"/>
                <w:color w:val="17365D"/>
                <w:sz w:val="24"/>
                <w:szCs w:val="24"/>
              </w:rPr>
              <w:t xml:space="preserve"> propos</w:t>
            </w:r>
            <w:r>
              <w:rPr>
                <w:rFonts w:ascii="Arial" w:eastAsiaTheme="minorEastAsia" w:hAnsi="Arial" w:cs="Arial"/>
                <w:b w:val="0"/>
                <w:bCs w:val="0"/>
                <w:color w:val="17365D"/>
                <w:sz w:val="24"/>
                <w:szCs w:val="24"/>
              </w:rPr>
              <w:t>e</w:t>
            </w:r>
            <w:r w:rsidR="00B943B9">
              <w:rPr>
                <w:rFonts w:ascii="Arial" w:eastAsiaTheme="minorEastAsia" w:hAnsi="Arial" w:cs="Arial"/>
                <w:b w:val="0"/>
                <w:bCs w:val="0"/>
                <w:color w:val="17365D"/>
                <w:sz w:val="24"/>
                <w:szCs w:val="24"/>
              </w:rPr>
              <w:t>s</w:t>
            </w:r>
            <w:r w:rsidRPr="001A762C">
              <w:rPr>
                <w:rFonts w:ascii="Arial" w:eastAsiaTheme="minorEastAsia" w:hAnsi="Arial" w:cs="Arial"/>
                <w:b w:val="0"/>
                <w:bCs w:val="0"/>
                <w:color w:val="17365D"/>
                <w:sz w:val="24"/>
                <w:szCs w:val="24"/>
              </w:rPr>
              <w:t xml:space="preserve"> suitable solutions.</w:t>
            </w:r>
          </w:p>
          <w:p w14:paraId="4CBF9D30" w14:textId="3AD12688" w:rsidR="00645F62" w:rsidRPr="00645F62" w:rsidRDefault="00645F62"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645F62">
              <w:rPr>
                <w:rFonts w:ascii="Arial" w:eastAsiaTheme="minorEastAsia" w:hAnsi="Arial" w:cs="Arial"/>
                <w:b w:val="0"/>
                <w:bCs w:val="0"/>
                <w:color w:val="17365D"/>
                <w:sz w:val="24"/>
                <w:szCs w:val="24"/>
              </w:rPr>
              <w:t>Provid</w:t>
            </w:r>
            <w:r>
              <w:rPr>
                <w:rFonts w:ascii="Arial" w:eastAsiaTheme="minorEastAsia" w:hAnsi="Arial" w:cs="Arial"/>
                <w:b w:val="0"/>
                <w:bCs w:val="0"/>
                <w:color w:val="17365D"/>
                <w:sz w:val="24"/>
                <w:szCs w:val="24"/>
              </w:rPr>
              <w:t>es</w:t>
            </w:r>
            <w:r w:rsidRPr="00645F62">
              <w:rPr>
                <w:rFonts w:ascii="Arial" w:eastAsiaTheme="minorEastAsia" w:hAnsi="Arial" w:cs="Arial"/>
                <w:b w:val="0"/>
                <w:bCs w:val="0"/>
                <w:color w:val="17365D"/>
                <w:sz w:val="24"/>
                <w:szCs w:val="24"/>
              </w:rPr>
              <w:t xml:space="preserve"> clients</w:t>
            </w:r>
            <w:r w:rsidR="00E20B4F">
              <w:rPr>
                <w:rFonts w:ascii="Arial" w:eastAsiaTheme="minorEastAsia" w:hAnsi="Arial" w:cs="Arial"/>
                <w:b w:val="0"/>
                <w:bCs w:val="0"/>
                <w:color w:val="17365D"/>
                <w:sz w:val="24"/>
                <w:szCs w:val="24"/>
              </w:rPr>
              <w:t xml:space="preserve"> and partners</w:t>
            </w:r>
            <w:r w:rsidRPr="00645F62">
              <w:rPr>
                <w:rFonts w:ascii="Arial" w:eastAsiaTheme="minorEastAsia" w:hAnsi="Arial" w:cs="Arial"/>
                <w:b w:val="0"/>
                <w:bCs w:val="0"/>
                <w:color w:val="17365D"/>
                <w:sz w:val="24"/>
                <w:szCs w:val="24"/>
              </w:rPr>
              <w:t xml:space="preserve"> with comprehensive product/service consultations and guid</w:t>
            </w:r>
            <w:r w:rsidR="00B05BF8">
              <w:rPr>
                <w:rFonts w:ascii="Arial" w:eastAsiaTheme="minorEastAsia" w:hAnsi="Arial" w:cs="Arial"/>
                <w:b w:val="0"/>
                <w:bCs w:val="0"/>
                <w:color w:val="17365D"/>
                <w:sz w:val="24"/>
                <w:szCs w:val="24"/>
              </w:rPr>
              <w:t>es</w:t>
            </w:r>
            <w:r w:rsidRPr="00645F62">
              <w:rPr>
                <w:rFonts w:ascii="Arial" w:eastAsiaTheme="minorEastAsia" w:hAnsi="Arial" w:cs="Arial"/>
                <w:b w:val="0"/>
                <w:bCs w:val="0"/>
                <w:color w:val="17365D"/>
                <w:sz w:val="24"/>
                <w:szCs w:val="24"/>
              </w:rPr>
              <w:t xml:space="preserve"> their decision-making process.</w:t>
            </w:r>
          </w:p>
          <w:p w14:paraId="490A9970" w14:textId="016110D9" w:rsidR="00955316" w:rsidRPr="007635CF" w:rsidRDefault="008E4FF6" w:rsidP="00955316">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8E4FF6">
              <w:rPr>
                <w:rFonts w:ascii="Arial" w:eastAsiaTheme="minorEastAsia" w:hAnsi="Arial" w:cs="Arial"/>
                <w:b w:val="0"/>
                <w:bCs w:val="0"/>
                <w:color w:val="17365D"/>
                <w:sz w:val="24"/>
                <w:szCs w:val="24"/>
              </w:rPr>
              <w:t>Resolv</w:t>
            </w:r>
            <w:r>
              <w:rPr>
                <w:rFonts w:ascii="Arial" w:eastAsiaTheme="minorEastAsia" w:hAnsi="Arial" w:cs="Arial"/>
                <w:b w:val="0"/>
                <w:bCs w:val="0"/>
                <w:color w:val="17365D"/>
                <w:sz w:val="24"/>
                <w:szCs w:val="24"/>
              </w:rPr>
              <w:t>es</w:t>
            </w:r>
            <w:r w:rsidRPr="008E4FF6">
              <w:rPr>
                <w:rFonts w:ascii="Arial" w:eastAsiaTheme="minorEastAsia" w:hAnsi="Arial" w:cs="Arial"/>
                <w:b w:val="0"/>
                <w:bCs w:val="0"/>
                <w:color w:val="17365D"/>
                <w:sz w:val="24"/>
                <w:szCs w:val="24"/>
              </w:rPr>
              <w:t xml:space="preserve"> </w:t>
            </w:r>
            <w:r w:rsidR="00487432">
              <w:rPr>
                <w:rFonts w:ascii="Arial" w:eastAsiaTheme="minorEastAsia" w:hAnsi="Arial" w:cs="Arial"/>
                <w:b w:val="0"/>
                <w:bCs w:val="0"/>
                <w:color w:val="17365D"/>
                <w:sz w:val="24"/>
                <w:szCs w:val="24"/>
              </w:rPr>
              <w:t xml:space="preserve">clients and partners’ </w:t>
            </w:r>
            <w:r w:rsidRPr="008E4FF6">
              <w:rPr>
                <w:rFonts w:ascii="Arial" w:eastAsiaTheme="minorEastAsia" w:hAnsi="Arial" w:cs="Arial"/>
                <w:b w:val="0"/>
                <w:bCs w:val="0"/>
                <w:color w:val="17365D"/>
                <w:sz w:val="24"/>
                <w:szCs w:val="24"/>
              </w:rPr>
              <w:t>complaints</w:t>
            </w:r>
            <w:r w:rsidR="00E95B8F" w:rsidRPr="00E95B8F">
              <w:rPr>
                <w:rFonts w:ascii="Arial" w:eastAsiaTheme="minorEastAsia" w:hAnsi="Arial" w:cs="Arial"/>
                <w:b w:val="0"/>
                <w:bCs w:val="0"/>
                <w:color w:val="17365D"/>
                <w:sz w:val="24"/>
                <w:szCs w:val="24"/>
              </w:rPr>
              <w:t xml:space="preserve">, </w:t>
            </w:r>
            <w:proofErr w:type="gramStart"/>
            <w:r w:rsidR="00E95B8F">
              <w:rPr>
                <w:rFonts w:ascii="Arial" w:eastAsiaTheme="minorEastAsia" w:hAnsi="Arial" w:cs="Arial"/>
                <w:b w:val="0"/>
                <w:bCs w:val="0"/>
                <w:color w:val="17365D"/>
                <w:sz w:val="24"/>
                <w:szCs w:val="24"/>
              </w:rPr>
              <w:t>g</w:t>
            </w:r>
            <w:r w:rsidR="00E95B8F" w:rsidRPr="00E95B8F">
              <w:rPr>
                <w:rFonts w:ascii="Arial" w:eastAsiaTheme="minorEastAsia" w:hAnsi="Arial" w:cs="Arial"/>
                <w:b w:val="0"/>
                <w:bCs w:val="0"/>
                <w:color w:val="17365D"/>
                <w:sz w:val="24"/>
                <w:szCs w:val="24"/>
              </w:rPr>
              <w:t>rievances</w:t>
            </w:r>
            <w:proofErr w:type="gramEnd"/>
            <w:r w:rsidR="00E95B8F">
              <w:rPr>
                <w:rFonts w:ascii="Arial" w:eastAsiaTheme="minorEastAsia" w:hAnsi="Arial" w:cs="Arial"/>
                <w:b w:val="0"/>
                <w:bCs w:val="0"/>
                <w:color w:val="17365D"/>
                <w:sz w:val="24"/>
                <w:szCs w:val="24"/>
              </w:rPr>
              <w:t xml:space="preserve"> </w:t>
            </w:r>
            <w:r w:rsidRPr="008E4FF6">
              <w:rPr>
                <w:rFonts w:ascii="Arial" w:eastAsiaTheme="minorEastAsia" w:hAnsi="Arial" w:cs="Arial"/>
                <w:b w:val="0"/>
                <w:bCs w:val="0"/>
                <w:color w:val="17365D"/>
                <w:sz w:val="24"/>
                <w:szCs w:val="24"/>
              </w:rPr>
              <w:t>and issues efficiently and in a timely manner</w:t>
            </w:r>
            <w:r w:rsidR="00955316" w:rsidRPr="00235C95">
              <w:rPr>
                <w:rFonts w:ascii="Arial" w:eastAsiaTheme="minorEastAsia" w:hAnsi="Arial" w:cs="Arial"/>
                <w:b w:val="0"/>
                <w:bCs w:val="0"/>
                <w:color w:val="17365D"/>
                <w:sz w:val="24"/>
                <w:szCs w:val="24"/>
              </w:rPr>
              <w:t>.</w:t>
            </w:r>
          </w:p>
          <w:p w14:paraId="3F05D96B" w14:textId="556A1FCA" w:rsidR="007635CF" w:rsidRPr="00235C95" w:rsidRDefault="007635CF" w:rsidP="00955316">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7635CF">
              <w:rPr>
                <w:rFonts w:ascii="Arial" w:eastAsiaTheme="minorEastAsia" w:hAnsi="Arial" w:cs="Arial"/>
                <w:b w:val="0"/>
                <w:bCs w:val="0"/>
                <w:color w:val="17365D"/>
                <w:sz w:val="24"/>
                <w:szCs w:val="24"/>
              </w:rPr>
              <w:t>Help</w:t>
            </w:r>
            <w:r>
              <w:rPr>
                <w:rFonts w:ascii="Arial" w:eastAsiaTheme="minorEastAsia" w:hAnsi="Arial" w:cs="Arial"/>
                <w:b w:val="0"/>
                <w:bCs w:val="0"/>
                <w:color w:val="17365D"/>
                <w:sz w:val="24"/>
                <w:szCs w:val="24"/>
              </w:rPr>
              <w:t>s to</w:t>
            </w:r>
            <w:r w:rsidRPr="007635CF">
              <w:rPr>
                <w:rFonts w:ascii="Arial" w:eastAsiaTheme="minorEastAsia" w:hAnsi="Arial" w:cs="Arial"/>
                <w:b w:val="0"/>
                <w:bCs w:val="0"/>
                <w:color w:val="17365D"/>
                <w:sz w:val="24"/>
                <w:szCs w:val="24"/>
              </w:rPr>
              <w:t xml:space="preserve"> promote and maintain a positive company image</w:t>
            </w:r>
            <w:r>
              <w:rPr>
                <w:rFonts w:ascii="Arial" w:eastAsiaTheme="minorEastAsia" w:hAnsi="Arial" w:cs="Arial"/>
                <w:b w:val="0"/>
                <w:bCs w:val="0"/>
                <w:color w:val="17365D"/>
                <w:sz w:val="24"/>
                <w:szCs w:val="24"/>
              </w:rPr>
              <w:t xml:space="preserve"> with clients and partners.</w:t>
            </w:r>
          </w:p>
          <w:p w14:paraId="73C276BE" w14:textId="7DA5DE3A" w:rsidR="00406D14" w:rsidRPr="00235C95" w:rsidRDefault="00406D14" w:rsidP="00406D14">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Links with </w:t>
            </w:r>
            <w:r w:rsidR="001538DD">
              <w:rPr>
                <w:rFonts w:ascii="Arial" w:eastAsiaTheme="minorEastAsia" w:hAnsi="Arial" w:cs="Arial"/>
                <w:b w:val="0"/>
                <w:bCs w:val="0"/>
                <w:color w:val="17365D"/>
                <w:sz w:val="24"/>
                <w:szCs w:val="24"/>
              </w:rPr>
              <w:t xml:space="preserve">the </w:t>
            </w:r>
            <w:r w:rsidRPr="00235C95">
              <w:rPr>
                <w:rFonts w:ascii="Arial" w:eastAsiaTheme="minorEastAsia" w:hAnsi="Arial" w:cs="Arial"/>
                <w:b w:val="0"/>
                <w:bCs w:val="0"/>
                <w:color w:val="17365D"/>
                <w:sz w:val="24"/>
                <w:szCs w:val="24"/>
              </w:rPr>
              <w:t xml:space="preserve">Marketing </w:t>
            </w:r>
            <w:r w:rsidR="00B05BF8">
              <w:rPr>
                <w:rFonts w:ascii="Arial" w:eastAsiaTheme="minorEastAsia" w:hAnsi="Arial" w:cs="Arial"/>
                <w:b w:val="0"/>
                <w:bCs w:val="0"/>
                <w:color w:val="17365D"/>
                <w:sz w:val="24"/>
                <w:szCs w:val="24"/>
              </w:rPr>
              <w:t xml:space="preserve">team </w:t>
            </w:r>
            <w:r w:rsidRPr="00235C95">
              <w:rPr>
                <w:rFonts w:ascii="Arial" w:eastAsiaTheme="minorEastAsia" w:hAnsi="Arial" w:cs="Arial"/>
                <w:b w:val="0"/>
                <w:bCs w:val="0"/>
                <w:color w:val="17365D"/>
                <w:sz w:val="24"/>
                <w:szCs w:val="24"/>
              </w:rPr>
              <w:t xml:space="preserve">for targeted events, </w:t>
            </w:r>
            <w:proofErr w:type="gramStart"/>
            <w:r w:rsidRPr="00235C95">
              <w:rPr>
                <w:rFonts w:ascii="Arial" w:eastAsiaTheme="minorEastAsia" w:hAnsi="Arial" w:cs="Arial"/>
                <w:b w:val="0"/>
                <w:bCs w:val="0"/>
                <w:color w:val="17365D"/>
                <w:sz w:val="24"/>
                <w:szCs w:val="24"/>
              </w:rPr>
              <w:t>campaigns</w:t>
            </w:r>
            <w:proofErr w:type="gramEnd"/>
            <w:r w:rsidRPr="00235C95">
              <w:rPr>
                <w:rFonts w:ascii="Arial" w:eastAsiaTheme="minorEastAsia" w:hAnsi="Arial" w:cs="Arial"/>
                <w:b w:val="0"/>
                <w:bCs w:val="0"/>
                <w:color w:val="17365D"/>
                <w:sz w:val="24"/>
                <w:szCs w:val="24"/>
              </w:rPr>
              <w:t xml:space="preserve"> and collateral to support </w:t>
            </w:r>
            <w:r w:rsidR="00411B1A">
              <w:rPr>
                <w:rFonts w:ascii="Arial" w:eastAsiaTheme="minorEastAsia" w:hAnsi="Arial" w:cs="Arial"/>
                <w:b w:val="0"/>
                <w:bCs w:val="0"/>
                <w:color w:val="17365D"/>
                <w:sz w:val="24"/>
                <w:szCs w:val="24"/>
              </w:rPr>
              <w:t xml:space="preserve">clients’ </w:t>
            </w:r>
            <w:r w:rsidRPr="00235C95">
              <w:rPr>
                <w:rFonts w:ascii="Arial" w:eastAsiaTheme="minorEastAsia" w:hAnsi="Arial" w:cs="Arial"/>
                <w:b w:val="0"/>
                <w:bCs w:val="0"/>
                <w:color w:val="17365D"/>
                <w:sz w:val="24"/>
                <w:szCs w:val="24"/>
              </w:rPr>
              <w:t>retention and add value</w:t>
            </w:r>
            <w:r>
              <w:rPr>
                <w:rFonts w:ascii="Arial" w:eastAsiaTheme="minorEastAsia" w:hAnsi="Arial" w:cs="Arial"/>
                <w:b w:val="0"/>
                <w:bCs w:val="0"/>
                <w:color w:val="17365D"/>
                <w:sz w:val="24"/>
                <w:szCs w:val="24"/>
              </w:rPr>
              <w:t>.</w:t>
            </w:r>
            <w:r w:rsidRPr="00235C95">
              <w:rPr>
                <w:rFonts w:ascii="Arial" w:eastAsiaTheme="minorEastAsia" w:hAnsi="Arial" w:cs="Arial"/>
                <w:b w:val="0"/>
                <w:bCs w:val="0"/>
                <w:color w:val="17365D"/>
                <w:sz w:val="24"/>
                <w:szCs w:val="24"/>
              </w:rPr>
              <w:t xml:space="preserve"> </w:t>
            </w:r>
          </w:p>
          <w:p w14:paraId="75A0190B" w14:textId="354F4155" w:rsidR="00406D14" w:rsidRPr="00235C95" w:rsidRDefault="00406D14" w:rsidP="00406D14">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Undertakes </w:t>
            </w:r>
            <w:r w:rsidR="001538DD">
              <w:rPr>
                <w:rFonts w:ascii="Arial" w:eastAsiaTheme="minorEastAsia" w:hAnsi="Arial" w:cs="Arial"/>
                <w:b w:val="0"/>
                <w:bCs w:val="0"/>
                <w:color w:val="17365D"/>
                <w:sz w:val="24"/>
                <w:szCs w:val="24"/>
              </w:rPr>
              <w:t xml:space="preserve">timely </w:t>
            </w:r>
            <w:r w:rsidRPr="00235C95">
              <w:rPr>
                <w:rFonts w:ascii="Arial" w:eastAsiaTheme="minorEastAsia" w:hAnsi="Arial" w:cs="Arial"/>
                <w:b w:val="0"/>
                <w:bCs w:val="0"/>
                <w:color w:val="17365D"/>
                <w:sz w:val="24"/>
                <w:szCs w:val="24"/>
              </w:rPr>
              <w:t>contract review</w:t>
            </w:r>
            <w:r>
              <w:rPr>
                <w:rFonts w:ascii="Arial" w:eastAsiaTheme="minorEastAsia" w:hAnsi="Arial" w:cs="Arial"/>
                <w:b w:val="0"/>
                <w:bCs w:val="0"/>
                <w:color w:val="17365D"/>
                <w:sz w:val="24"/>
                <w:szCs w:val="24"/>
              </w:rPr>
              <w:t>s</w:t>
            </w:r>
            <w:r w:rsidRPr="00235C95">
              <w:rPr>
                <w:rFonts w:ascii="Arial" w:eastAsiaTheme="minorEastAsia" w:hAnsi="Arial" w:cs="Arial"/>
                <w:b w:val="0"/>
                <w:bCs w:val="0"/>
                <w:color w:val="17365D"/>
                <w:sz w:val="24"/>
                <w:szCs w:val="24"/>
              </w:rPr>
              <w:t xml:space="preserve"> and </w:t>
            </w:r>
            <w:r>
              <w:rPr>
                <w:rFonts w:ascii="Arial" w:eastAsiaTheme="minorEastAsia" w:hAnsi="Arial" w:cs="Arial"/>
                <w:b w:val="0"/>
                <w:bCs w:val="0"/>
                <w:color w:val="17365D"/>
                <w:sz w:val="24"/>
                <w:szCs w:val="24"/>
              </w:rPr>
              <w:t xml:space="preserve">renewals. </w:t>
            </w:r>
          </w:p>
          <w:p w14:paraId="19EDA5D9" w14:textId="3AA263CE" w:rsidR="00406D14" w:rsidRPr="00235C95" w:rsidRDefault="00406D14" w:rsidP="00406D14">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 xml:space="preserve">Ensures that </w:t>
            </w:r>
            <w:r w:rsidRPr="00235C95">
              <w:rPr>
                <w:rFonts w:ascii="Arial" w:eastAsiaTheme="minorEastAsia" w:hAnsi="Arial" w:cs="Arial"/>
                <w:b w:val="0"/>
                <w:bCs w:val="0"/>
                <w:color w:val="17365D"/>
                <w:sz w:val="24"/>
                <w:szCs w:val="24"/>
              </w:rPr>
              <w:t>defined Account Relationship standards</w:t>
            </w:r>
            <w:r w:rsidR="001538DD">
              <w:rPr>
                <w:rFonts w:ascii="Arial" w:eastAsiaTheme="minorEastAsia" w:hAnsi="Arial" w:cs="Arial"/>
                <w:b w:val="0"/>
                <w:bCs w:val="0"/>
                <w:color w:val="17365D"/>
                <w:sz w:val="24"/>
                <w:szCs w:val="24"/>
              </w:rPr>
              <w:t>,</w:t>
            </w:r>
            <w:r w:rsidRPr="00235C95">
              <w:rPr>
                <w:rFonts w:ascii="Arial" w:eastAsiaTheme="minorEastAsia" w:hAnsi="Arial" w:cs="Arial"/>
                <w:b w:val="0"/>
                <w:bCs w:val="0"/>
                <w:color w:val="17365D"/>
                <w:sz w:val="24"/>
                <w:szCs w:val="24"/>
              </w:rPr>
              <w:t xml:space="preserve"> frameworks</w:t>
            </w:r>
            <w:r>
              <w:rPr>
                <w:rFonts w:ascii="Arial" w:eastAsiaTheme="minorEastAsia" w:hAnsi="Arial" w:cs="Arial"/>
                <w:b w:val="0"/>
                <w:bCs w:val="0"/>
                <w:color w:val="17365D"/>
                <w:sz w:val="24"/>
                <w:szCs w:val="24"/>
              </w:rPr>
              <w:t xml:space="preserve"> </w:t>
            </w:r>
            <w:r w:rsidR="001538DD">
              <w:rPr>
                <w:rFonts w:ascii="Arial" w:eastAsiaTheme="minorEastAsia" w:hAnsi="Arial" w:cs="Arial"/>
                <w:b w:val="0"/>
                <w:bCs w:val="0"/>
                <w:color w:val="17365D"/>
                <w:sz w:val="24"/>
                <w:szCs w:val="24"/>
              </w:rPr>
              <w:t>and policies</w:t>
            </w:r>
            <w:r w:rsidR="00A704B1">
              <w:rPr>
                <w:rFonts w:ascii="Arial" w:eastAsiaTheme="minorEastAsia" w:hAnsi="Arial" w:cs="Arial"/>
                <w:b w:val="0"/>
                <w:bCs w:val="0"/>
                <w:color w:val="17365D"/>
                <w:sz w:val="24"/>
                <w:szCs w:val="24"/>
              </w:rPr>
              <w:t xml:space="preserve"> </w:t>
            </w:r>
            <w:r>
              <w:rPr>
                <w:rFonts w:ascii="Arial" w:eastAsiaTheme="minorEastAsia" w:hAnsi="Arial" w:cs="Arial"/>
                <w:b w:val="0"/>
                <w:bCs w:val="0"/>
                <w:color w:val="17365D"/>
                <w:sz w:val="24"/>
                <w:szCs w:val="24"/>
              </w:rPr>
              <w:t>are followed</w:t>
            </w:r>
            <w:r w:rsidRPr="00235C95">
              <w:rPr>
                <w:rFonts w:ascii="Arial" w:eastAsiaTheme="minorEastAsia" w:hAnsi="Arial" w:cs="Arial"/>
                <w:b w:val="0"/>
                <w:bCs w:val="0"/>
                <w:color w:val="17365D"/>
                <w:sz w:val="24"/>
                <w:szCs w:val="24"/>
              </w:rPr>
              <w:t>.</w:t>
            </w:r>
          </w:p>
          <w:p w14:paraId="4D002A35" w14:textId="77777777" w:rsidR="00406D14" w:rsidRPr="00235C95" w:rsidRDefault="00406D14" w:rsidP="00406D14">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Maintains accurate and up-to-date records and data in order to support effective and coordinated account management across the organisation.</w:t>
            </w:r>
          </w:p>
          <w:p w14:paraId="51ECFE2E" w14:textId="1DC8832C" w:rsidR="000114A1" w:rsidRPr="00235C95" w:rsidRDefault="00406047"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C</w:t>
            </w:r>
            <w:r w:rsidR="000114A1" w:rsidRPr="00235C95">
              <w:rPr>
                <w:rFonts w:ascii="Arial" w:eastAsiaTheme="minorEastAsia" w:hAnsi="Arial" w:cs="Arial"/>
                <w:b w:val="0"/>
                <w:bCs w:val="0"/>
                <w:color w:val="17365D"/>
                <w:sz w:val="24"/>
                <w:szCs w:val="24"/>
              </w:rPr>
              <w:t xml:space="preserve">oordinates and organises contact between stakeholders in key client/partner/sponsor organisations and the exams business – </w:t>
            </w:r>
            <w:proofErr w:type="gramStart"/>
            <w:r w:rsidR="000114A1" w:rsidRPr="00235C95">
              <w:rPr>
                <w:rFonts w:ascii="Arial" w:eastAsiaTheme="minorEastAsia" w:hAnsi="Arial" w:cs="Arial"/>
                <w:b w:val="0"/>
                <w:bCs w:val="0"/>
                <w:color w:val="17365D"/>
                <w:sz w:val="24"/>
                <w:szCs w:val="24"/>
              </w:rPr>
              <w:t>e.g.</w:t>
            </w:r>
            <w:proofErr w:type="gramEnd"/>
            <w:r w:rsidR="000114A1" w:rsidRPr="00235C95">
              <w:rPr>
                <w:rFonts w:ascii="Arial" w:eastAsiaTheme="minorEastAsia" w:hAnsi="Arial" w:cs="Arial"/>
                <w:b w:val="0"/>
                <w:bCs w:val="0"/>
                <w:color w:val="17365D"/>
                <w:sz w:val="24"/>
                <w:szCs w:val="24"/>
              </w:rPr>
              <w:t xml:space="preserve"> meetings, conference slots, sending </w:t>
            </w:r>
            <w:r w:rsidR="00C65174">
              <w:rPr>
                <w:rFonts w:ascii="Arial" w:eastAsiaTheme="minorEastAsia" w:hAnsi="Arial" w:cs="Arial"/>
                <w:b w:val="0"/>
                <w:bCs w:val="0"/>
                <w:color w:val="17365D"/>
                <w:sz w:val="24"/>
                <w:szCs w:val="24"/>
              </w:rPr>
              <w:t xml:space="preserve">of </w:t>
            </w:r>
            <w:r w:rsidR="000114A1" w:rsidRPr="00235C95">
              <w:rPr>
                <w:rFonts w:ascii="Arial" w:eastAsiaTheme="minorEastAsia" w:hAnsi="Arial" w:cs="Arial"/>
                <w:b w:val="0"/>
                <w:bCs w:val="0"/>
                <w:color w:val="17365D"/>
                <w:sz w:val="24"/>
                <w:szCs w:val="24"/>
              </w:rPr>
              <w:t>targeted marketing or thought leadership materials etc.</w:t>
            </w:r>
          </w:p>
          <w:p w14:paraId="21085916" w14:textId="77777777" w:rsidR="00645F62" w:rsidRDefault="00645F62" w:rsidP="000114A1">
            <w:pPr>
              <w:spacing w:after="60" w:line="240" w:lineRule="atLeast"/>
              <w:jc w:val="both"/>
              <w:rPr>
                <w:b w:val="0"/>
                <w:bCs w:val="0"/>
                <w:color w:val="17365D"/>
              </w:rPr>
            </w:pPr>
          </w:p>
          <w:p w14:paraId="4D4C3971" w14:textId="72842694" w:rsidR="000114A1" w:rsidRPr="006F5876" w:rsidRDefault="000114A1" w:rsidP="000114A1">
            <w:pPr>
              <w:spacing w:after="60" w:line="240" w:lineRule="atLeast"/>
              <w:jc w:val="both"/>
              <w:rPr>
                <w:color w:val="17365D"/>
              </w:rPr>
            </w:pPr>
            <w:r w:rsidRPr="001233FF">
              <w:rPr>
                <w:color w:val="17365D"/>
              </w:rPr>
              <w:t xml:space="preserve">Market </w:t>
            </w:r>
            <w:r w:rsidR="0045663D">
              <w:rPr>
                <w:color w:val="17365D"/>
              </w:rPr>
              <w:t xml:space="preserve">research </w:t>
            </w:r>
          </w:p>
          <w:p w14:paraId="1BE65821" w14:textId="34FD6D95" w:rsidR="00FD5F89" w:rsidRPr="00235C95" w:rsidRDefault="00FD5F89"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Conducts research, into business activities, challenges and key personnel in target c</w:t>
            </w:r>
            <w:r w:rsidR="009469BE">
              <w:rPr>
                <w:rFonts w:ascii="Arial" w:eastAsiaTheme="minorEastAsia" w:hAnsi="Arial" w:cs="Arial"/>
                <w:b w:val="0"/>
                <w:bCs w:val="0"/>
                <w:color w:val="17365D"/>
                <w:sz w:val="24"/>
                <w:szCs w:val="24"/>
              </w:rPr>
              <w:t>lient</w:t>
            </w:r>
            <w:r w:rsidRPr="00235C95">
              <w:rPr>
                <w:rFonts w:ascii="Arial" w:eastAsiaTheme="minorEastAsia" w:hAnsi="Arial" w:cs="Arial"/>
                <w:b w:val="0"/>
                <w:bCs w:val="0"/>
                <w:color w:val="17365D"/>
                <w:sz w:val="24"/>
                <w:szCs w:val="24"/>
              </w:rPr>
              <w:t xml:space="preserve">, </w:t>
            </w:r>
            <w:proofErr w:type="gramStart"/>
            <w:r w:rsidRPr="00235C95">
              <w:rPr>
                <w:rFonts w:ascii="Arial" w:eastAsiaTheme="minorEastAsia" w:hAnsi="Arial" w:cs="Arial"/>
                <w:b w:val="0"/>
                <w:bCs w:val="0"/>
                <w:color w:val="17365D"/>
                <w:sz w:val="24"/>
                <w:szCs w:val="24"/>
              </w:rPr>
              <w:t>partner</w:t>
            </w:r>
            <w:proofErr w:type="gramEnd"/>
            <w:r w:rsidRPr="00235C95">
              <w:rPr>
                <w:rFonts w:ascii="Arial" w:eastAsiaTheme="minorEastAsia" w:hAnsi="Arial" w:cs="Arial"/>
                <w:b w:val="0"/>
                <w:bCs w:val="0"/>
                <w:color w:val="17365D"/>
                <w:sz w:val="24"/>
                <w:szCs w:val="24"/>
              </w:rPr>
              <w:t xml:space="preserve"> or sponsor organisations to support the exams business in developing new business and cultural relations opportunities for the B</w:t>
            </w:r>
            <w:r>
              <w:rPr>
                <w:rFonts w:ascii="Arial" w:eastAsiaTheme="minorEastAsia" w:hAnsi="Arial" w:cs="Arial"/>
                <w:b w:val="0"/>
                <w:bCs w:val="0"/>
                <w:color w:val="17365D"/>
                <w:sz w:val="24"/>
                <w:szCs w:val="24"/>
              </w:rPr>
              <w:t xml:space="preserve">ritish </w:t>
            </w:r>
            <w:r w:rsidRPr="00235C95">
              <w:rPr>
                <w:rFonts w:ascii="Arial" w:eastAsiaTheme="minorEastAsia" w:hAnsi="Arial" w:cs="Arial"/>
                <w:b w:val="0"/>
                <w:bCs w:val="0"/>
                <w:color w:val="17365D"/>
                <w:sz w:val="24"/>
                <w:szCs w:val="24"/>
              </w:rPr>
              <w:t>C</w:t>
            </w:r>
            <w:r>
              <w:rPr>
                <w:rFonts w:ascii="Arial" w:eastAsiaTheme="minorEastAsia" w:hAnsi="Arial" w:cs="Arial"/>
                <w:b w:val="0"/>
                <w:bCs w:val="0"/>
                <w:color w:val="17365D"/>
                <w:sz w:val="24"/>
                <w:szCs w:val="24"/>
              </w:rPr>
              <w:t>ouncil</w:t>
            </w:r>
            <w:r w:rsidRPr="00235C95">
              <w:rPr>
                <w:rFonts w:ascii="Arial" w:eastAsiaTheme="minorEastAsia" w:hAnsi="Arial" w:cs="Arial"/>
                <w:b w:val="0"/>
                <w:bCs w:val="0"/>
                <w:color w:val="17365D"/>
                <w:sz w:val="24"/>
                <w:szCs w:val="24"/>
              </w:rPr>
              <w:t>.</w:t>
            </w:r>
          </w:p>
          <w:p w14:paraId="004481A4" w14:textId="5040957C" w:rsidR="000114A1" w:rsidRPr="00235C95" w:rsidRDefault="000114A1"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Ensures product/sector knowledge is up to date and forward thinking</w:t>
            </w:r>
            <w:r w:rsidR="008F4E83">
              <w:rPr>
                <w:rFonts w:ascii="Arial" w:eastAsiaTheme="minorEastAsia" w:hAnsi="Arial" w:cs="Arial"/>
                <w:b w:val="0"/>
                <w:bCs w:val="0"/>
                <w:color w:val="17365D"/>
                <w:sz w:val="24"/>
                <w:szCs w:val="24"/>
              </w:rPr>
              <w:t>.</w:t>
            </w:r>
          </w:p>
          <w:p w14:paraId="5F2E1F08" w14:textId="77777777" w:rsidR="000114A1" w:rsidRPr="00235C95" w:rsidRDefault="000114A1"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Provides account /country specific input into market intelligence activities, </w:t>
            </w:r>
            <w:proofErr w:type="gramStart"/>
            <w:r w:rsidRPr="00235C95">
              <w:rPr>
                <w:rFonts w:ascii="Arial" w:eastAsiaTheme="minorEastAsia" w:hAnsi="Arial" w:cs="Arial"/>
                <w:b w:val="0"/>
                <w:bCs w:val="0"/>
                <w:color w:val="17365D"/>
                <w:sz w:val="24"/>
                <w:szCs w:val="24"/>
              </w:rPr>
              <w:t>innovation</w:t>
            </w:r>
            <w:proofErr w:type="gramEnd"/>
            <w:r w:rsidRPr="00235C95">
              <w:rPr>
                <w:rFonts w:ascii="Arial" w:eastAsiaTheme="minorEastAsia" w:hAnsi="Arial" w:cs="Arial"/>
                <w:b w:val="0"/>
                <w:bCs w:val="0"/>
                <w:color w:val="17365D"/>
                <w:sz w:val="24"/>
                <w:szCs w:val="24"/>
              </w:rPr>
              <w:t xml:space="preserve"> and business development/marketing plan/targets</w:t>
            </w:r>
          </w:p>
          <w:p w14:paraId="0769676E" w14:textId="77777777" w:rsidR="000114A1" w:rsidRPr="00514F13" w:rsidRDefault="000114A1"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As required, uses a range of standard processes and techniques to carry out routine research and analysis of actual or potential customer/audience trends – </w:t>
            </w:r>
            <w:proofErr w:type="gramStart"/>
            <w:r w:rsidRPr="00235C95">
              <w:rPr>
                <w:rFonts w:ascii="Arial" w:eastAsiaTheme="minorEastAsia" w:hAnsi="Arial" w:cs="Arial"/>
                <w:b w:val="0"/>
                <w:bCs w:val="0"/>
                <w:color w:val="17365D"/>
                <w:sz w:val="24"/>
                <w:szCs w:val="24"/>
              </w:rPr>
              <w:t>e.g.</w:t>
            </w:r>
            <w:proofErr w:type="gramEnd"/>
            <w:r w:rsidRPr="00235C95">
              <w:rPr>
                <w:rFonts w:ascii="Arial" w:eastAsiaTheme="minorEastAsia" w:hAnsi="Arial" w:cs="Arial"/>
                <w:b w:val="0"/>
                <w:bCs w:val="0"/>
                <w:color w:val="17365D"/>
                <w:sz w:val="24"/>
                <w:szCs w:val="24"/>
              </w:rPr>
              <w:t xml:space="preserve"> customer segmentation, demographic profiling, competitor tracking and </w:t>
            </w:r>
            <w:r w:rsidRPr="00514F13">
              <w:rPr>
                <w:rFonts w:ascii="Arial" w:eastAsiaTheme="minorEastAsia" w:hAnsi="Arial" w:cs="Arial"/>
                <w:b w:val="0"/>
                <w:bCs w:val="0"/>
                <w:color w:val="17365D"/>
                <w:sz w:val="24"/>
                <w:szCs w:val="24"/>
              </w:rPr>
              <w:t>measurement of market share.</w:t>
            </w:r>
          </w:p>
          <w:p w14:paraId="05F26DDE" w14:textId="71D8B140" w:rsidR="005B4E43" w:rsidRPr="00514F13" w:rsidRDefault="005B4E43" w:rsidP="00E02166">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514F13">
              <w:rPr>
                <w:rFonts w:ascii="Arial" w:eastAsiaTheme="minorEastAsia" w:hAnsi="Arial" w:cs="Arial"/>
                <w:b w:val="0"/>
                <w:bCs w:val="0"/>
                <w:color w:val="17365D"/>
                <w:sz w:val="24"/>
                <w:szCs w:val="24"/>
              </w:rPr>
              <w:t>Create</w:t>
            </w:r>
            <w:r w:rsidR="00514F13" w:rsidRPr="00514F13">
              <w:rPr>
                <w:rFonts w:ascii="Arial" w:eastAsiaTheme="minorEastAsia" w:hAnsi="Arial" w:cs="Arial"/>
                <w:b w:val="0"/>
                <w:bCs w:val="0"/>
                <w:color w:val="17365D"/>
                <w:sz w:val="24"/>
                <w:szCs w:val="24"/>
              </w:rPr>
              <w:t>s</w:t>
            </w:r>
            <w:r w:rsidRPr="00514F13">
              <w:rPr>
                <w:rFonts w:ascii="Arial" w:eastAsiaTheme="minorEastAsia" w:hAnsi="Arial" w:cs="Arial"/>
                <w:b w:val="0"/>
                <w:bCs w:val="0"/>
                <w:color w:val="17365D"/>
                <w:sz w:val="24"/>
                <w:szCs w:val="24"/>
              </w:rPr>
              <w:t xml:space="preserve"> and enforce</w:t>
            </w:r>
            <w:r w:rsidR="00514F13" w:rsidRPr="00514F13">
              <w:rPr>
                <w:rFonts w:ascii="Arial" w:eastAsiaTheme="minorEastAsia" w:hAnsi="Arial" w:cs="Arial"/>
                <w:b w:val="0"/>
                <w:bCs w:val="0"/>
                <w:color w:val="17365D"/>
                <w:sz w:val="24"/>
                <w:szCs w:val="24"/>
              </w:rPr>
              <w:t>s</w:t>
            </w:r>
            <w:r w:rsidRPr="00514F13">
              <w:rPr>
                <w:rFonts w:ascii="Arial" w:eastAsiaTheme="minorEastAsia" w:hAnsi="Arial" w:cs="Arial"/>
                <w:b w:val="0"/>
                <w:bCs w:val="0"/>
                <w:color w:val="17365D"/>
                <w:sz w:val="24"/>
                <w:szCs w:val="24"/>
              </w:rPr>
              <w:t xml:space="preserve"> plans that will help meet the needs of </w:t>
            </w:r>
            <w:r w:rsidRPr="00514F13">
              <w:rPr>
                <w:rFonts w:ascii="Arial" w:eastAsiaTheme="minorEastAsia" w:hAnsi="Arial" w:cs="Arial"/>
                <w:b w:val="0"/>
                <w:bCs w:val="0"/>
                <w:color w:val="17365D"/>
                <w:sz w:val="24"/>
                <w:szCs w:val="24"/>
              </w:rPr>
              <w:t>partners</w:t>
            </w:r>
            <w:r w:rsidR="00514F13" w:rsidRPr="00514F13">
              <w:rPr>
                <w:rFonts w:ascii="Arial" w:eastAsiaTheme="minorEastAsia" w:hAnsi="Arial" w:cs="Arial"/>
                <w:b w:val="0"/>
                <w:bCs w:val="0"/>
                <w:color w:val="17365D"/>
                <w:sz w:val="24"/>
                <w:szCs w:val="24"/>
              </w:rPr>
              <w:t>.</w:t>
            </w:r>
          </w:p>
          <w:p w14:paraId="6C55523A" w14:textId="77777777" w:rsidR="00514F13" w:rsidRDefault="00514F13" w:rsidP="00D86AC0">
            <w:pPr>
              <w:spacing w:after="60" w:line="240" w:lineRule="atLeast"/>
              <w:jc w:val="both"/>
              <w:rPr>
                <w:b w:val="0"/>
                <w:bCs w:val="0"/>
                <w:color w:val="17365D"/>
              </w:rPr>
            </w:pPr>
          </w:p>
          <w:p w14:paraId="7C61DBE6" w14:textId="4A103F33" w:rsidR="00D86AC0" w:rsidRPr="00235C95" w:rsidRDefault="00D86AC0" w:rsidP="00D86AC0">
            <w:pPr>
              <w:spacing w:after="60" w:line="240" w:lineRule="atLeast"/>
              <w:jc w:val="both"/>
              <w:rPr>
                <w:color w:val="17365D"/>
              </w:rPr>
            </w:pPr>
            <w:r w:rsidRPr="00235C95">
              <w:rPr>
                <w:color w:val="17365D"/>
              </w:rPr>
              <w:t>Winning business</w:t>
            </w:r>
          </w:p>
          <w:p w14:paraId="513DFF57" w14:textId="1B6055A8"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Adds v</w:t>
            </w:r>
            <w:r w:rsidRPr="00235C95">
              <w:rPr>
                <w:rFonts w:ascii="Arial" w:eastAsiaTheme="minorEastAsia" w:hAnsi="Arial" w:cs="Arial"/>
                <w:b w:val="0"/>
                <w:bCs w:val="0"/>
                <w:color w:val="17365D"/>
                <w:sz w:val="24"/>
                <w:szCs w:val="24"/>
              </w:rPr>
              <w:t xml:space="preserve">alue </w:t>
            </w:r>
            <w:r>
              <w:rPr>
                <w:rFonts w:ascii="Arial" w:eastAsiaTheme="minorEastAsia" w:hAnsi="Arial" w:cs="Arial"/>
                <w:b w:val="0"/>
                <w:bCs w:val="0"/>
                <w:color w:val="17365D"/>
                <w:sz w:val="24"/>
                <w:szCs w:val="24"/>
              </w:rPr>
              <w:t xml:space="preserve">to </w:t>
            </w:r>
            <w:r w:rsidRPr="00235C95">
              <w:rPr>
                <w:rFonts w:ascii="Arial" w:eastAsiaTheme="minorEastAsia" w:hAnsi="Arial" w:cs="Arial"/>
                <w:b w:val="0"/>
                <w:bCs w:val="0"/>
                <w:color w:val="17365D"/>
                <w:sz w:val="24"/>
                <w:szCs w:val="24"/>
              </w:rPr>
              <w:t xml:space="preserve">account extension, cross </w:t>
            </w:r>
            <w:proofErr w:type="gramStart"/>
            <w:r w:rsidRPr="00235C95">
              <w:rPr>
                <w:rFonts w:ascii="Arial" w:eastAsiaTheme="minorEastAsia" w:hAnsi="Arial" w:cs="Arial"/>
                <w:b w:val="0"/>
                <w:bCs w:val="0"/>
                <w:color w:val="17365D"/>
                <w:sz w:val="24"/>
                <w:szCs w:val="24"/>
              </w:rPr>
              <w:t>sell</w:t>
            </w:r>
            <w:r>
              <w:rPr>
                <w:rFonts w:ascii="Arial" w:eastAsiaTheme="minorEastAsia" w:hAnsi="Arial" w:cs="Arial"/>
                <w:b w:val="0"/>
                <w:bCs w:val="0"/>
                <w:color w:val="17365D"/>
                <w:sz w:val="24"/>
                <w:szCs w:val="24"/>
              </w:rPr>
              <w:t>ing</w:t>
            </w:r>
            <w:proofErr w:type="gramEnd"/>
            <w:r w:rsidRPr="00235C95">
              <w:rPr>
                <w:rFonts w:ascii="Arial" w:eastAsiaTheme="minorEastAsia" w:hAnsi="Arial" w:cs="Arial"/>
                <w:b w:val="0"/>
                <w:bCs w:val="0"/>
                <w:color w:val="17365D"/>
                <w:sz w:val="24"/>
                <w:szCs w:val="24"/>
              </w:rPr>
              <w:t xml:space="preserve"> and </w:t>
            </w:r>
            <w:r>
              <w:rPr>
                <w:rFonts w:ascii="Arial" w:eastAsiaTheme="minorEastAsia" w:hAnsi="Arial" w:cs="Arial"/>
                <w:b w:val="0"/>
                <w:bCs w:val="0"/>
                <w:color w:val="17365D"/>
                <w:sz w:val="24"/>
                <w:szCs w:val="24"/>
              </w:rPr>
              <w:t xml:space="preserve">customer </w:t>
            </w:r>
            <w:r w:rsidR="00A948EB" w:rsidRPr="00235C95">
              <w:rPr>
                <w:rFonts w:ascii="Arial" w:eastAsiaTheme="minorEastAsia" w:hAnsi="Arial" w:cs="Arial"/>
                <w:b w:val="0"/>
                <w:bCs w:val="0"/>
                <w:color w:val="17365D"/>
                <w:sz w:val="24"/>
                <w:szCs w:val="24"/>
              </w:rPr>
              <w:t>retention</w:t>
            </w:r>
            <w:r w:rsidR="00A948EB">
              <w:rPr>
                <w:rFonts w:ascii="Arial" w:eastAsiaTheme="minorEastAsia" w:hAnsi="Arial" w:cs="Arial"/>
                <w:b w:val="0"/>
                <w:bCs w:val="0"/>
                <w:color w:val="17365D"/>
                <w:sz w:val="24"/>
                <w:szCs w:val="24"/>
              </w:rPr>
              <w:t>.</w:t>
            </w:r>
          </w:p>
          <w:p w14:paraId="34ACAB80" w14:textId="712CC794" w:rsidR="00DF07EF" w:rsidRPr="00DF07EF" w:rsidRDefault="00DF07EF"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DF07EF">
              <w:rPr>
                <w:rFonts w:ascii="Arial" w:eastAsiaTheme="minorEastAsia" w:hAnsi="Arial" w:cs="Arial"/>
                <w:b w:val="0"/>
                <w:bCs w:val="0"/>
                <w:color w:val="17365D"/>
                <w:sz w:val="24"/>
                <w:szCs w:val="24"/>
              </w:rPr>
              <w:t>Upselling and cross-selling products/services to clients.</w:t>
            </w:r>
          </w:p>
          <w:p w14:paraId="52797EF3" w14:textId="7DF1E211"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Raises performance issues, why and how being </w:t>
            </w:r>
            <w:r w:rsidR="00A948EB" w:rsidRPr="00235C95">
              <w:rPr>
                <w:rFonts w:ascii="Arial" w:eastAsiaTheme="minorEastAsia" w:hAnsi="Arial" w:cs="Arial"/>
                <w:b w:val="0"/>
                <w:bCs w:val="0"/>
                <w:color w:val="17365D"/>
                <w:sz w:val="24"/>
                <w:szCs w:val="24"/>
              </w:rPr>
              <w:t>resolved</w:t>
            </w:r>
            <w:r w:rsidR="00A948EB">
              <w:rPr>
                <w:rFonts w:ascii="Arial" w:eastAsiaTheme="minorEastAsia" w:hAnsi="Arial" w:cs="Arial"/>
                <w:b w:val="0"/>
                <w:bCs w:val="0"/>
                <w:color w:val="17365D"/>
                <w:sz w:val="24"/>
                <w:szCs w:val="24"/>
              </w:rPr>
              <w:t>.</w:t>
            </w:r>
          </w:p>
          <w:p w14:paraId="1A082205" w14:textId="437A90CD"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Monitors capacity and drives up/pull forward B2B2C sales to fill capacity</w:t>
            </w:r>
            <w:r w:rsidR="00A948EB">
              <w:rPr>
                <w:rFonts w:ascii="Arial" w:eastAsiaTheme="minorEastAsia" w:hAnsi="Arial" w:cs="Arial"/>
                <w:b w:val="0"/>
                <w:bCs w:val="0"/>
                <w:color w:val="17365D"/>
                <w:sz w:val="24"/>
                <w:szCs w:val="24"/>
              </w:rPr>
              <w:t>.</w:t>
            </w:r>
            <w:r w:rsidRPr="00235C95">
              <w:rPr>
                <w:rFonts w:ascii="Arial" w:eastAsiaTheme="minorEastAsia" w:hAnsi="Arial" w:cs="Arial"/>
                <w:b w:val="0"/>
                <w:bCs w:val="0"/>
                <w:color w:val="17365D"/>
                <w:sz w:val="24"/>
                <w:szCs w:val="24"/>
              </w:rPr>
              <w:t xml:space="preserve"> </w:t>
            </w:r>
          </w:p>
          <w:p w14:paraId="450DE951" w14:textId="77777777"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Practices Relationship Management, development and reviews (including mapping and delivering F2F </w:t>
            </w:r>
            <w:proofErr w:type="gramStart"/>
            <w:r w:rsidRPr="00235C95">
              <w:rPr>
                <w:rFonts w:ascii="Arial" w:eastAsiaTheme="minorEastAsia" w:hAnsi="Arial" w:cs="Arial"/>
                <w:b w:val="0"/>
                <w:bCs w:val="0"/>
                <w:color w:val="17365D"/>
                <w:sz w:val="24"/>
                <w:szCs w:val="24"/>
              </w:rPr>
              <w:t>touch-points</w:t>
            </w:r>
            <w:proofErr w:type="gramEnd"/>
            <w:r w:rsidRPr="00235C95">
              <w:rPr>
                <w:rFonts w:ascii="Arial" w:eastAsiaTheme="minorEastAsia" w:hAnsi="Arial" w:cs="Arial"/>
                <w:b w:val="0"/>
                <w:bCs w:val="0"/>
                <w:color w:val="17365D"/>
                <w:sz w:val="24"/>
                <w:szCs w:val="24"/>
              </w:rPr>
              <w:t>, annual and quarterly reviews for big accounts)</w:t>
            </w:r>
          </w:p>
          <w:p w14:paraId="41BC978D" w14:textId="77777777"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lastRenderedPageBreak/>
              <w:t>Builds and develops networks around existing clients to cultivate segments</w:t>
            </w:r>
          </w:p>
          <w:p w14:paraId="7B0ECEDE" w14:textId="6F8F73E2" w:rsidR="00D86AC0" w:rsidRPr="00235C95" w:rsidRDefault="00D86AC0"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Under direction from the Head of </w:t>
            </w:r>
            <w:r w:rsidR="0059123B">
              <w:rPr>
                <w:rFonts w:ascii="Arial" w:eastAsiaTheme="minorEastAsia" w:hAnsi="Arial" w:cs="Arial"/>
                <w:b w:val="0"/>
                <w:bCs w:val="0"/>
                <w:color w:val="17365D"/>
                <w:sz w:val="24"/>
                <w:szCs w:val="24"/>
              </w:rPr>
              <w:t>Exams Business</w:t>
            </w:r>
            <w:r w:rsidRPr="00235C95">
              <w:rPr>
                <w:rFonts w:ascii="Arial" w:eastAsiaTheme="minorEastAsia" w:hAnsi="Arial" w:cs="Arial"/>
                <w:b w:val="0"/>
                <w:bCs w:val="0"/>
                <w:color w:val="17365D"/>
                <w:sz w:val="24"/>
                <w:szCs w:val="24"/>
              </w:rPr>
              <w:t xml:space="preserve">, supports the development of </w:t>
            </w:r>
            <w:proofErr w:type="gramStart"/>
            <w:r w:rsidRPr="00235C95">
              <w:rPr>
                <w:rFonts w:ascii="Arial" w:eastAsiaTheme="minorEastAsia" w:hAnsi="Arial" w:cs="Arial"/>
                <w:b w:val="0"/>
                <w:bCs w:val="0"/>
                <w:color w:val="17365D"/>
                <w:sz w:val="24"/>
                <w:szCs w:val="24"/>
              </w:rPr>
              <w:t>high quality</w:t>
            </w:r>
            <w:proofErr w:type="gramEnd"/>
            <w:r w:rsidRPr="00235C95">
              <w:rPr>
                <w:rFonts w:ascii="Arial" w:eastAsiaTheme="minorEastAsia" w:hAnsi="Arial" w:cs="Arial"/>
                <w:b w:val="0"/>
                <w:bCs w:val="0"/>
                <w:color w:val="17365D"/>
                <w:sz w:val="24"/>
                <w:szCs w:val="24"/>
              </w:rPr>
              <w:t xml:space="preserve"> bids, tenders and proposals by preparing or collating written content/diagrams/financial data/case studies/project plans for the Country/Region</w:t>
            </w:r>
          </w:p>
          <w:p w14:paraId="159FAD3D" w14:textId="77777777" w:rsidR="000114A1" w:rsidRDefault="000114A1" w:rsidP="00DC62A7">
            <w:pPr>
              <w:spacing w:after="60" w:line="240" w:lineRule="atLeast"/>
              <w:jc w:val="both"/>
              <w:rPr>
                <w:b w:val="0"/>
                <w:bCs w:val="0"/>
                <w:color w:val="17365D"/>
              </w:rPr>
            </w:pPr>
          </w:p>
          <w:p w14:paraId="23158F7C" w14:textId="3B67BBE2" w:rsidR="00DC62A7" w:rsidRPr="00235C95" w:rsidRDefault="00DC62A7" w:rsidP="00DC62A7">
            <w:pPr>
              <w:spacing w:after="60" w:line="240" w:lineRule="atLeast"/>
              <w:jc w:val="both"/>
              <w:rPr>
                <w:color w:val="17365D"/>
              </w:rPr>
            </w:pPr>
            <w:r w:rsidRPr="00235C95">
              <w:rPr>
                <w:color w:val="17365D"/>
              </w:rPr>
              <w:t>Commercial planning</w:t>
            </w:r>
          </w:p>
          <w:p w14:paraId="0D2E486A" w14:textId="69E64DA7" w:rsidR="00DC62A7" w:rsidRPr="00235C95" w:rsidRDefault="00DC62A7"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Manag</w:t>
            </w:r>
            <w:r w:rsidR="00D50609">
              <w:rPr>
                <w:rFonts w:ascii="Arial" w:eastAsiaTheme="minorEastAsia" w:hAnsi="Arial" w:cs="Arial"/>
                <w:b w:val="0"/>
                <w:bCs w:val="0"/>
                <w:color w:val="17365D"/>
                <w:sz w:val="24"/>
                <w:szCs w:val="24"/>
              </w:rPr>
              <w:t>es</w:t>
            </w:r>
            <w:r w:rsidRPr="00235C95">
              <w:rPr>
                <w:rFonts w:ascii="Arial" w:eastAsiaTheme="minorEastAsia" w:hAnsi="Arial" w:cs="Arial"/>
                <w:b w:val="0"/>
                <w:bCs w:val="0"/>
                <w:color w:val="17365D"/>
                <w:sz w:val="24"/>
                <w:szCs w:val="24"/>
              </w:rPr>
              <w:t xml:space="preserve"> routine monitoring and standard reporting on commercial data involving sales, profitability and/or co-funding and sponsorship opportunities using an agreed set of corporate processes, </w:t>
            </w:r>
            <w:proofErr w:type="gramStart"/>
            <w:r w:rsidRPr="00235C95">
              <w:rPr>
                <w:rFonts w:ascii="Arial" w:eastAsiaTheme="minorEastAsia" w:hAnsi="Arial" w:cs="Arial"/>
                <w:b w:val="0"/>
                <w:bCs w:val="0"/>
                <w:color w:val="17365D"/>
                <w:sz w:val="24"/>
                <w:szCs w:val="24"/>
              </w:rPr>
              <w:t>techniques</w:t>
            </w:r>
            <w:proofErr w:type="gramEnd"/>
            <w:r w:rsidRPr="00235C95">
              <w:rPr>
                <w:rFonts w:ascii="Arial" w:eastAsiaTheme="minorEastAsia" w:hAnsi="Arial" w:cs="Arial"/>
                <w:b w:val="0"/>
                <w:bCs w:val="0"/>
                <w:color w:val="17365D"/>
                <w:sz w:val="24"/>
                <w:szCs w:val="24"/>
              </w:rPr>
              <w:t xml:space="preserve"> and report templates.  </w:t>
            </w:r>
          </w:p>
          <w:p w14:paraId="74CEEC45" w14:textId="77777777" w:rsidR="00D50609" w:rsidRDefault="00D50609" w:rsidP="00DC62A7">
            <w:pPr>
              <w:spacing w:after="60" w:line="240" w:lineRule="atLeast"/>
              <w:jc w:val="both"/>
              <w:rPr>
                <w:b w:val="0"/>
                <w:bCs w:val="0"/>
                <w:color w:val="17365D"/>
              </w:rPr>
            </w:pPr>
          </w:p>
          <w:p w14:paraId="7C0205C9" w14:textId="2430879A" w:rsidR="00DC62A7" w:rsidRPr="00235C95" w:rsidRDefault="00DC62A7" w:rsidP="00DC62A7">
            <w:pPr>
              <w:spacing w:after="60" w:line="240" w:lineRule="atLeast"/>
              <w:jc w:val="both"/>
              <w:rPr>
                <w:color w:val="17365D"/>
              </w:rPr>
            </w:pPr>
            <w:r w:rsidRPr="00235C95">
              <w:rPr>
                <w:color w:val="17365D"/>
              </w:rPr>
              <w:t>Analysis &amp; Reporting</w:t>
            </w:r>
          </w:p>
          <w:p w14:paraId="74A4D818" w14:textId="4FD02592" w:rsidR="00DC62A7" w:rsidRPr="00235C95" w:rsidRDefault="00DC62A7"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Pr>
                <w:rFonts w:ascii="Arial" w:eastAsiaTheme="minorEastAsia" w:hAnsi="Arial" w:cs="Arial"/>
                <w:b w:val="0"/>
                <w:bCs w:val="0"/>
                <w:color w:val="17365D"/>
                <w:sz w:val="24"/>
                <w:szCs w:val="24"/>
              </w:rPr>
              <w:t>Manag</w:t>
            </w:r>
            <w:r w:rsidR="00D50609">
              <w:rPr>
                <w:rFonts w:ascii="Arial" w:eastAsiaTheme="minorEastAsia" w:hAnsi="Arial" w:cs="Arial"/>
                <w:b w:val="0"/>
                <w:bCs w:val="0"/>
                <w:color w:val="17365D"/>
                <w:sz w:val="24"/>
                <w:szCs w:val="24"/>
              </w:rPr>
              <w:t>es</w:t>
            </w:r>
            <w:r>
              <w:rPr>
                <w:rFonts w:ascii="Arial" w:eastAsiaTheme="minorEastAsia" w:hAnsi="Arial" w:cs="Arial"/>
                <w:b w:val="0"/>
                <w:bCs w:val="0"/>
                <w:color w:val="17365D"/>
                <w:sz w:val="24"/>
                <w:szCs w:val="24"/>
              </w:rPr>
              <w:t xml:space="preserve"> analysis and reporting, u</w:t>
            </w:r>
            <w:r w:rsidRPr="00235C95">
              <w:rPr>
                <w:rFonts w:ascii="Arial" w:eastAsiaTheme="minorEastAsia" w:hAnsi="Arial" w:cs="Arial"/>
                <w:b w:val="0"/>
                <w:bCs w:val="0"/>
                <w:color w:val="17365D"/>
                <w:sz w:val="24"/>
                <w:szCs w:val="24"/>
              </w:rPr>
              <w:t xml:space="preserve">sing standard procedures and templates, regularly records, analyses and reports on </w:t>
            </w:r>
            <w:r w:rsidR="00002D0C">
              <w:rPr>
                <w:rFonts w:ascii="Arial" w:eastAsiaTheme="minorEastAsia" w:hAnsi="Arial" w:cs="Arial"/>
                <w:b w:val="0"/>
                <w:bCs w:val="0"/>
                <w:color w:val="17365D"/>
                <w:sz w:val="24"/>
                <w:szCs w:val="24"/>
              </w:rPr>
              <w:t xml:space="preserve">commercial and </w:t>
            </w:r>
            <w:r w:rsidRPr="00235C95">
              <w:rPr>
                <w:rFonts w:ascii="Arial" w:eastAsiaTheme="minorEastAsia" w:hAnsi="Arial" w:cs="Arial"/>
                <w:b w:val="0"/>
                <w:bCs w:val="0"/>
                <w:color w:val="17365D"/>
                <w:sz w:val="24"/>
                <w:szCs w:val="24"/>
              </w:rPr>
              <w:t>operational activity levels and performance data, to support senior managers in making timely and effective business decisions that respond to operational needs</w:t>
            </w:r>
            <w:r w:rsidR="00002D0C">
              <w:rPr>
                <w:rFonts w:ascii="Arial" w:eastAsiaTheme="minorEastAsia" w:hAnsi="Arial" w:cs="Arial"/>
                <w:b w:val="0"/>
                <w:bCs w:val="0"/>
                <w:color w:val="17365D"/>
                <w:sz w:val="24"/>
                <w:szCs w:val="24"/>
              </w:rPr>
              <w:t>.</w:t>
            </w:r>
          </w:p>
          <w:p w14:paraId="7302F618" w14:textId="7F3E3E62" w:rsidR="00DC62A7" w:rsidRPr="00235C95" w:rsidRDefault="00DC62A7" w:rsidP="00FD5F89">
            <w:pPr>
              <w:pStyle w:val="ListParagraph"/>
              <w:numPr>
                <w:ilvl w:val="0"/>
                <w:numId w:val="26"/>
              </w:numPr>
              <w:spacing w:after="60" w:line="240" w:lineRule="atLeast"/>
              <w:jc w:val="both"/>
              <w:rPr>
                <w:rFonts w:ascii="Arial" w:eastAsiaTheme="minorEastAsia" w:hAnsi="Arial" w:cs="Arial"/>
                <w:b w:val="0"/>
                <w:bCs w:val="0"/>
                <w:color w:val="17365D"/>
                <w:sz w:val="24"/>
                <w:szCs w:val="24"/>
              </w:rPr>
            </w:pPr>
            <w:r w:rsidRPr="00235C95">
              <w:rPr>
                <w:rFonts w:ascii="Arial" w:eastAsiaTheme="minorEastAsia" w:hAnsi="Arial" w:cs="Arial"/>
                <w:b w:val="0"/>
                <w:bCs w:val="0"/>
                <w:color w:val="17365D"/>
                <w:sz w:val="24"/>
                <w:szCs w:val="24"/>
              </w:rPr>
              <w:t xml:space="preserve">Contributes data as required, to enable the development and distribution of high quality, </w:t>
            </w:r>
            <w:proofErr w:type="gramStart"/>
            <w:r w:rsidRPr="00235C95">
              <w:rPr>
                <w:rFonts w:ascii="Arial" w:eastAsiaTheme="minorEastAsia" w:hAnsi="Arial" w:cs="Arial"/>
                <w:b w:val="0"/>
                <w:bCs w:val="0"/>
                <w:color w:val="17365D"/>
                <w:sz w:val="24"/>
                <w:szCs w:val="24"/>
              </w:rPr>
              <w:t>customer</w:t>
            </w:r>
            <w:proofErr w:type="gramEnd"/>
            <w:r w:rsidRPr="00235C95">
              <w:rPr>
                <w:rFonts w:ascii="Arial" w:eastAsiaTheme="minorEastAsia" w:hAnsi="Arial" w:cs="Arial"/>
                <w:b w:val="0"/>
                <w:bCs w:val="0"/>
                <w:color w:val="17365D"/>
                <w:sz w:val="24"/>
                <w:szCs w:val="24"/>
              </w:rPr>
              <w:t xml:space="preserve"> and market-focused marketing collateral</w:t>
            </w:r>
            <w:r w:rsidR="00002D0C">
              <w:rPr>
                <w:rFonts w:ascii="Arial" w:eastAsiaTheme="minorEastAsia" w:hAnsi="Arial" w:cs="Arial"/>
                <w:b w:val="0"/>
                <w:bCs w:val="0"/>
                <w:color w:val="17365D"/>
                <w:sz w:val="24"/>
                <w:szCs w:val="24"/>
              </w:rPr>
              <w:t>.</w:t>
            </w:r>
            <w:r w:rsidRPr="00235C95">
              <w:rPr>
                <w:rFonts w:ascii="Arial" w:eastAsiaTheme="minorEastAsia" w:hAnsi="Arial" w:cs="Arial"/>
                <w:b w:val="0"/>
                <w:bCs w:val="0"/>
                <w:color w:val="17365D"/>
                <w:sz w:val="24"/>
                <w:szCs w:val="24"/>
              </w:rPr>
              <w:t xml:space="preserve"> </w:t>
            </w:r>
          </w:p>
          <w:p w14:paraId="53A7EDC7" w14:textId="77777777" w:rsidR="00DC62A7" w:rsidRPr="00235C95" w:rsidRDefault="00DC62A7" w:rsidP="00DC62A7">
            <w:pPr>
              <w:pStyle w:val="ListParagraph"/>
              <w:spacing w:after="60" w:line="240" w:lineRule="atLeast"/>
              <w:ind w:left="0"/>
              <w:jc w:val="both"/>
              <w:rPr>
                <w:rFonts w:ascii="Arial" w:eastAsiaTheme="minorEastAsia" w:hAnsi="Arial" w:cs="Arial"/>
                <w:b w:val="0"/>
                <w:bCs w:val="0"/>
                <w:color w:val="17365D"/>
                <w:sz w:val="24"/>
                <w:szCs w:val="24"/>
              </w:rPr>
            </w:pPr>
          </w:p>
          <w:p w14:paraId="6C59DD42" w14:textId="77777777" w:rsidR="00DC62A7" w:rsidRPr="00235C95" w:rsidRDefault="00DC62A7" w:rsidP="00DC62A7">
            <w:pPr>
              <w:spacing w:after="60" w:line="240" w:lineRule="atLeast"/>
              <w:jc w:val="both"/>
              <w:rPr>
                <w:color w:val="17365D"/>
              </w:rPr>
            </w:pPr>
            <w:r w:rsidRPr="00235C95">
              <w:rPr>
                <w:color w:val="17365D"/>
              </w:rPr>
              <w:t>Leadership &amp; management</w:t>
            </w:r>
          </w:p>
          <w:p w14:paraId="1BAB2480" w14:textId="2D5E5837" w:rsidR="00DC62A7" w:rsidRPr="00DC62A7" w:rsidRDefault="00DC62A7" w:rsidP="00FD5F89">
            <w:pPr>
              <w:pStyle w:val="ListParagraph"/>
              <w:numPr>
                <w:ilvl w:val="0"/>
                <w:numId w:val="26"/>
              </w:numPr>
              <w:spacing w:after="60" w:line="240" w:lineRule="atLeast"/>
              <w:jc w:val="both"/>
              <w:rPr>
                <w:rFonts w:asciiTheme="minorHAnsi" w:eastAsiaTheme="minorEastAsia" w:hAnsiTheme="minorHAnsi" w:cstheme="minorHAnsi"/>
                <w:b w:val="0"/>
                <w:bCs w:val="0"/>
                <w:color w:val="17365D"/>
                <w:sz w:val="24"/>
                <w:szCs w:val="24"/>
              </w:rPr>
            </w:pPr>
            <w:r w:rsidRPr="00DC62A7">
              <w:rPr>
                <w:rFonts w:asciiTheme="minorHAnsi" w:eastAsiaTheme="minorEastAsia" w:hAnsiTheme="minorHAnsi" w:cstheme="minorHAnsi"/>
                <w:b w:val="0"/>
                <w:bCs w:val="0"/>
                <w:color w:val="17365D"/>
                <w:sz w:val="24"/>
                <w:szCs w:val="24"/>
              </w:rPr>
              <w:t xml:space="preserve">Prioritises own work activities, from long term plans into </w:t>
            </w:r>
            <w:proofErr w:type="gramStart"/>
            <w:r w:rsidRPr="00DC62A7">
              <w:rPr>
                <w:rFonts w:asciiTheme="minorHAnsi" w:eastAsiaTheme="minorEastAsia" w:hAnsiTheme="minorHAnsi" w:cstheme="minorHAnsi"/>
                <w:b w:val="0"/>
                <w:bCs w:val="0"/>
                <w:color w:val="17365D"/>
                <w:sz w:val="24"/>
                <w:szCs w:val="24"/>
              </w:rPr>
              <w:t>day to day</w:t>
            </w:r>
            <w:proofErr w:type="gramEnd"/>
            <w:r w:rsidRPr="00DC62A7">
              <w:rPr>
                <w:rFonts w:asciiTheme="minorHAnsi" w:eastAsiaTheme="minorEastAsia" w:hAnsiTheme="minorHAnsi" w:cstheme="minorHAnsi"/>
                <w:b w:val="0"/>
                <w:bCs w:val="0"/>
                <w:color w:val="17365D"/>
                <w:sz w:val="24"/>
                <w:szCs w:val="24"/>
              </w:rPr>
              <w:t xml:space="preserve"> activities.  </w:t>
            </w:r>
          </w:p>
          <w:p w14:paraId="1FA270A6" w14:textId="07351D21" w:rsidR="002F44C6" w:rsidRPr="00DC62A7" w:rsidRDefault="00DC62A7" w:rsidP="00FD5F89">
            <w:pPr>
              <w:pStyle w:val="ListParagraph"/>
              <w:numPr>
                <w:ilvl w:val="0"/>
                <w:numId w:val="26"/>
              </w:numPr>
              <w:spacing w:after="60" w:line="240" w:lineRule="atLeast"/>
              <w:jc w:val="both"/>
              <w:rPr>
                <w:rFonts w:asciiTheme="minorHAnsi" w:eastAsiaTheme="minorEastAsia" w:hAnsiTheme="minorHAnsi" w:cstheme="minorHAnsi"/>
                <w:b w:val="0"/>
                <w:bCs w:val="0"/>
                <w:color w:val="17365D"/>
                <w:sz w:val="24"/>
                <w:szCs w:val="24"/>
              </w:rPr>
            </w:pPr>
            <w:r w:rsidRPr="00DC62A7">
              <w:rPr>
                <w:rFonts w:asciiTheme="minorHAnsi" w:eastAsia="MS PGothic" w:hAnsiTheme="minorHAnsi" w:cstheme="minorHAnsi"/>
                <w:b w:val="0"/>
                <w:bCs w:val="0"/>
                <w:color w:val="17365D"/>
                <w:sz w:val="24"/>
                <w:szCs w:val="24"/>
              </w:rPr>
              <w:t>Builds relationships and uses influence to work with others internally to grow the business</w:t>
            </w:r>
          </w:p>
          <w:p w14:paraId="793DB098" w14:textId="4E34A7E2" w:rsidR="002A7D03" w:rsidRPr="00C31A5B" w:rsidRDefault="002A7D03" w:rsidP="00DC62A7">
            <w:pPr>
              <w:rPr>
                <w:color w:val="FF0000"/>
              </w:rPr>
            </w:pPr>
          </w:p>
        </w:tc>
      </w:tr>
      <w:tr w:rsidR="002A7D03" w:rsidRPr="00176B2B" w14:paraId="17F8F4E8"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0DFF58A9" w14:textId="77777777" w:rsidR="002A7D03" w:rsidRPr="00176B2B" w:rsidRDefault="002A7D03" w:rsidP="002A7D03">
            <w:r w:rsidRPr="00A1759B">
              <w:rPr>
                <w:color w:val="FFFFFF" w:themeColor="background1"/>
              </w:rPr>
              <w:lastRenderedPageBreak/>
              <w:t xml:space="preserve">Person specification </w:t>
            </w:r>
          </w:p>
        </w:tc>
      </w:tr>
      <w:tr w:rsidR="002A7D03" w:rsidRPr="00176B2B" w14:paraId="2164F410" w14:textId="77777777" w:rsidTr="004B7388">
        <w:trPr>
          <w:trHeight w:val="4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46FD5AC" w14:textId="60DCE2BF" w:rsidR="002A7D03" w:rsidRPr="00A1759B" w:rsidRDefault="002A7D03" w:rsidP="002A7D03">
            <w:pPr>
              <w:rPr>
                <w:color w:val="002060"/>
              </w:rPr>
            </w:pPr>
            <w:r w:rsidRPr="00A1759B">
              <w:rPr>
                <w:color w:val="002060"/>
              </w:rPr>
              <w:t>British Council core competencies (sometimes referred to as Core Skills)</w:t>
            </w:r>
          </w:p>
        </w:tc>
      </w:tr>
      <w:tr w:rsidR="002A7D03" w:rsidRPr="00176B2B" w14:paraId="7D5AA764" w14:textId="77777777" w:rsidTr="004B7388">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6FC8DB50" w14:textId="619585E8" w:rsidR="00254984" w:rsidRPr="004031CF" w:rsidRDefault="00254984" w:rsidP="00254984">
            <w:pPr>
              <w:rPr>
                <w:b w:val="0"/>
                <w:iCs/>
                <w:color w:val="002060"/>
              </w:rPr>
            </w:pPr>
            <w:r w:rsidRPr="004031CF">
              <w:rPr>
                <w:bCs w:val="0"/>
                <w:iCs/>
                <w:color w:val="002060"/>
              </w:rPr>
              <w:t>Communicating and influencing</w:t>
            </w:r>
            <w:r w:rsidRPr="004031CF">
              <w:rPr>
                <w:b w:val="0"/>
                <w:iCs/>
                <w:color w:val="002060"/>
              </w:rPr>
              <w:t xml:space="preserve"> (level 2). </w:t>
            </w:r>
          </w:p>
          <w:p w14:paraId="07928048" w14:textId="38722AED" w:rsidR="00254984" w:rsidRPr="004031CF" w:rsidRDefault="00254984" w:rsidP="00254984">
            <w:pPr>
              <w:rPr>
                <w:b w:val="0"/>
                <w:iCs/>
                <w:color w:val="002060"/>
              </w:rPr>
            </w:pPr>
            <w:r w:rsidRPr="004031CF">
              <w:rPr>
                <w:b w:val="0"/>
                <w:iCs/>
                <w:color w:val="002060"/>
              </w:rPr>
              <w:t xml:space="preserve">Displays good listening, </w:t>
            </w:r>
            <w:proofErr w:type="gramStart"/>
            <w:r w:rsidRPr="004031CF">
              <w:rPr>
                <w:b w:val="0"/>
                <w:iCs/>
                <w:color w:val="002060"/>
              </w:rPr>
              <w:t>writing</w:t>
            </w:r>
            <w:proofErr w:type="gramEnd"/>
            <w:r w:rsidRPr="004031CF">
              <w:rPr>
                <w:b w:val="0"/>
                <w:iCs/>
                <w:color w:val="002060"/>
              </w:rPr>
              <w:t xml:space="preserve"> and speaking skills, </w:t>
            </w:r>
            <w:r w:rsidR="00BE74FE">
              <w:rPr>
                <w:b w:val="0"/>
                <w:iCs/>
                <w:color w:val="002060"/>
              </w:rPr>
              <w:t xml:space="preserve">capable of </w:t>
            </w:r>
            <w:r w:rsidRPr="004031CF">
              <w:rPr>
                <w:b w:val="0"/>
                <w:iCs/>
                <w:color w:val="002060"/>
              </w:rPr>
              <w:t>set</w:t>
            </w:r>
            <w:r w:rsidR="00BE74FE">
              <w:rPr>
                <w:b w:val="0"/>
                <w:iCs/>
                <w:color w:val="002060"/>
              </w:rPr>
              <w:t>ting</w:t>
            </w:r>
            <w:r w:rsidRPr="004031CF">
              <w:rPr>
                <w:b w:val="0"/>
                <w:iCs/>
                <w:color w:val="002060"/>
              </w:rPr>
              <w:t xml:space="preserve"> out logical arguments clearly and adapting language and form of communication to meet the needs of different people/audiences.</w:t>
            </w:r>
          </w:p>
          <w:p w14:paraId="30EBF1E8" w14:textId="7ABB4257" w:rsidR="005B0062" w:rsidRPr="004031CF" w:rsidRDefault="005B0062" w:rsidP="005B0062">
            <w:pPr>
              <w:rPr>
                <w:b w:val="0"/>
                <w:iCs/>
                <w:color w:val="002060"/>
              </w:rPr>
            </w:pPr>
            <w:r w:rsidRPr="004031CF">
              <w:rPr>
                <w:bCs w:val="0"/>
                <w:iCs/>
                <w:color w:val="002060"/>
              </w:rPr>
              <w:t>Account and partnership management</w:t>
            </w:r>
            <w:r w:rsidRPr="004031CF">
              <w:rPr>
                <w:b w:val="0"/>
                <w:iCs/>
                <w:color w:val="002060"/>
              </w:rPr>
              <w:t xml:space="preserve"> (</w:t>
            </w:r>
            <w:proofErr w:type="gramStart"/>
            <w:r w:rsidRPr="004031CF">
              <w:rPr>
                <w:b w:val="0"/>
                <w:iCs/>
                <w:color w:val="002060"/>
              </w:rPr>
              <w:t>level  2</w:t>
            </w:r>
            <w:proofErr w:type="gramEnd"/>
            <w:r w:rsidRPr="004031CF">
              <w:rPr>
                <w:b w:val="0"/>
                <w:iCs/>
                <w:color w:val="002060"/>
              </w:rPr>
              <w:t>)</w:t>
            </w:r>
          </w:p>
          <w:p w14:paraId="23FC52E2" w14:textId="7139AE26" w:rsidR="00FE2A7C" w:rsidRDefault="005B0062" w:rsidP="005B0062">
            <w:pPr>
              <w:rPr>
                <w:bCs w:val="0"/>
                <w:iCs/>
                <w:color w:val="002060"/>
              </w:rPr>
            </w:pPr>
            <w:r w:rsidRPr="004031CF">
              <w:rPr>
                <w:b w:val="0"/>
                <w:iCs/>
                <w:color w:val="002060"/>
              </w:rPr>
              <w:t>Able to research business issues and contacts in stakeholder and potential partner organisations to support account management and business development.</w:t>
            </w:r>
            <w:r w:rsidR="00C12514">
              <w:rPr>
                <w:b w:val="0"/>
                <w:iCs/>
                <w:color w:val="002060"/>
              </w:rPr>
              <w:t xml:space="preserve"> C</w:t>
            </w:r>
            <w:r w:rsidRPr="004031CF">
              <w:rPr>
                <w:b w:val="0"/>
                <w:iCs/>
                <w:color w:val="002060"/>
              </w:rPr>
              <w:t>ommunicates regularly with diverse stakeholders, customers and/or partners to build mutual understanding and trust.</w:t>
            </w:r>
          </w:p>
          <w:p w14:paraId="5E0F4B97" w14:textId="22045D14" w:rsidR="00BE74FE" w:rsidRPr="004031CF" w:rsidRDefault="00BE74FE" w:rsidP="005B0062">
            <w:pPr>
              <w:rPr>
                <w:b w:val="0"/>
                <w:strike/>
                <w:color w:val="002060"/>
                <w:szCs w:val="22"/>
              </w:rPr>
            </w:pPr>
            <w:r w:rsidRPr="004031CF">
              <w:rPr>
                <w:bCs w:val="0"/>
                <w:color w:val="002060"/>
                <w:szCs w:val="22"/>
              </w:rPr>
              <w:t>Commercial and business Development</w:t>
            </w:r>
            <w:r w:rsidRPr="004031CF">
              <w:rPr>
                <w:b w:val="0"/>
                <w:color w:val="002060"/>
                <w:szCs w:val="22"/>
              </w:rPr>
              <w:t xml:space="preserve"> (level 2)</w:t>
            </w:r>
          </w:p>
          <w:p w14:paraId="597E3A2C" w14:textId="77777777" w:rsidR="00BE74FE" w:rsidRPr="004031CF" w:rsidRDefault="00BE74FE" w:rsidP="00BE74FE">
            <w:pPr>
              <w:rPr>
                <w:b w:val="0"/>
                <w:color w:val="002060"/>
                <w:szCs w:val="22"/>
              </w:rPr>
            </w:pPr>
            <w:r w:rsidRPr="004031CF">
              <w:rPr>
                <w:b w:val="0"/>
                <w:color w:val="002060"/>
                <w:szCs w:val="22"/>
              </w:rPr>
              <w:t xml:space="preserve">Applies a range of standard analytical techniques to support business development – </w:t>
            </w:r>
            <w:proofErr w:type="gramStart"/>
            <w:r w:rsidRPr="004031CF">
              <w:rPr>
                <w:b w:val="0"/>
                <w:color w:val="002060"/>
                <w:szCs w:val="22"/>
              </w:rPr>
              <w:t>e.g.</w:t>
            </w:r>
            <w:proofErr w:type="gramEnd"/>
            <w:r w:rsidRPr="004031CF">
              <w:rPr>
                <w:b w:val="0"/>
                <w:color w:val="002060"/>
                <w:szCs w:val="22"/>
              </w:rPr>
              <w:t xml:space="preserve"> pricing tools, revenue tracking, monitoring sales prospects, audience figures or profit margin.</w:t>
            </w:r>
          </w:p>
          <w:p w14:paraId="1A4FF325" w14:textId="403F10FD" w:rsidR="00254984" w:rsidRPr="004031CF" w:rsidRDefault="00254984" w:rsidP="00254984">
            <w:pPr>
              <w:rPr>
                <w:b w:val="0"/>
                <w:iCs/>
                <w:color w:val="002060"/>
              </w:rPr>
            </w:pPr>
            <w:r w:rsidRPr="004031CF">
              <w:rPr>
                <w:bCs w:val="0"/>
                <w:iCs/>
                <w:color w:val="002060"/>
              </w:rPr>
              <w:t>Managing projects</w:t>
            </w:r>
            <w:r w:rsidRPr="004031CF">
              <w:rPr>
                <w:b w:val="0"/>
                <w:iCs/>
                <w:color w:val="002060"/>
              </w:rPr>
              <w:t xml:space="preserve"> (level 2).</w:t>
            </w:r>
            <w:r>
              <w:rPr>
                <w:b w:val="0"/>
                <w:iCs/>
                <w:color w:val="002060"/>
              </w:rPr>
              <w:t xml:space="preserve"> </w:t>
            </w:r>
          </w:p>
          <w:p w14:paraId="082F93A2" w14:textId="77777777" w:rsidR="00254984" w:rsidRPr="004031CF" w:rsidRDefault="00254984" w:rsidP="00254984">
            <w:pPr>
              <w:rPr>
                <w:b w:val="0"/>
                <w:iCs/>
                <w:color w:val="002060"/>
              </w:rPr>
            </w:pPr>
            <w:r w:rsidRPr="004031CF">
              <w:rPr>
                <w:b w:val="0"/>
                <w:iCs/>
                <w:color w:val="002060"/>
              </w:rPr>
              <w:t>Examines project data and performance, reporting on progress and recommending corrective action as needed.</w:t>
            </w:r>
          </w:p>
          <w:p w14:paraId="243F6261" w14:textId="77777777" w:rsidR="00254984" w:rsidRPr="004031CF" w:rsidRDefault="00254984" w:rsidP="00254984">
            <w:pPr>
              <w:rPr>
                <w:b w:val="0"/>
                <w:iCs/>
                <w:color w:val="002060"/>
              </w:rPr>
            </w:pPr>
            <w:r w:rsidRPr="004031CF">
              <w:rPr>
                <w:bCs w:val="0"/>
                <w:iCs/>
                <w:color w:val="002060"/>
              </w:rPr>
              <w:lastRenderedPageBreak/>
              <w:t>Finance and resource management</w:t>
            </w:r>
            <w:r w:rsidRPr="004031CF">
              <w:rPr>
                <w:b w:val="0"/>
                <w:iCs/>
                <w:color w:val="002060"/>
              </w:rPr>
              <w:t xml:space="preserve"> (level 2) </w:t>
            </w:r>
          </w:p>
          <w:p w14:paraId="2EADE361" w14:textId="77777777" w:rsidR="00254984" w:rsidRPr="004031CF" w:rsidRDefault="00254984" w:rsidP="00254984">
            <w:pPr>
              <w:rPr>
                <w:b w:val="0"/>
                <w:color w:val="002060"/>
                <w:szCs w:val="22"/>
              </w:rPr>
            </w:pPr>
            <w:r w:rsidRPr="004031CF">
              <w:rPr>
                <w:b w:val="0"/>
                <w:color w:val="002060"/>
                <w:szCs w:val="22"/>
              </w:rPr>
              <w:t>Uses corporate financial systems and processes appropriately as part of the job and on behalf of a team.</w:t>
            </w:r>
          </w:p>
          <w:p w14:paraId="38F3D5B7" w14:textId="571C7CAE" w:rsidR="002A7D03" w:rsidRPr="00176B2B" w:rsidRDefault="002A7D03" w:rsidP="00254984"/>
        </w:tc>
      </w:tr>
      <w:tr w:rsidR="002A7D03" w:rsidRPr="00176B2B" w14:paraId="0DFDE03A" w14:textId="77777777" w:rsidTr="004B7388">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9D4A656" w14:textId="02300050" w:rsidR="002A7D03" w:rsidRPr="00176B2B" w:rsidRDefault="002A7D03" w:rsidP="002A7D03">
            <w:r w:rsidRPr="00A1759B">
              <w:rPr>
                <w:color w:val="002060"/>
              </w:rPr>
              <w:lastRenderedPageBreak/>
              <w:t>Role specific skills</w:t>
            </w:r>
          </w:p>
        </w:tc>
      </w:tr>
      <w:tr w:rsidR="002A7D03" w:rsidRPr="00176B2B" w14:paraId="58EF96C7" w14:textId="77777777" w:rsidTr="004B738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591DAE93" w14:textId="5921237E" w:rsidR="00AF7C07" w:rsidRPr="000912A2" w:rsidRDefault="000912A2" w:rsidP="000912A2">
            <w:pPr>
              <w:pStyle w:val="ListParagraph"/>
              <w:numPr>
                <w:ilvl w:val="0"/>
                <w:numId w:val="31"/>
              </w:numPr>
              <w:rPr>
                <w:rFonts w:asciiTheme="minorHAnsi" w:eastAsia="MS PGothic" w:hAnsiTheme="minorHAnsi" w:cstheme="minorHAnsi"/>
                <w:b w:val="0"/>
                <w:bCs w:val="0"/>
                <w:iCs/>
                <w:color w:val="002060"/>
                <w:sz w:val="24"/>
                <w:szCs w:val="24"/>
              </w:rPr>
            </w:pPr>
            <w:r w:rsidRPr="000912A2">
              <w:rPr>
                <w:rFonts w:asciiTheme="minorHAnsi" w:eastAsia="MS PGothic" w:hAnsiTheme="minorHAnsi" w:cstheme="minorHAnsi"/>
                <w:b w:val="0"/>
                <w:bCs w:val="0"/>
                <w:iCs/>
                <w:color w:val="002060"/>
                <w:sz w:val="24"/>
                <w:szCs w:val="24"/>
              </w:rPr>
              <w:t>Ability to build and maintain strong client and business relationships.</w:t>
            </w:r>
          </w:p>
          <w:p w14:paraId="56349273" w14:textId="24469BEF" w:rsidR="000912A2" w:rsidRPr="000912A2" w:rsidRDefault="009A5B0A" w:rsidP="000912A2">
            <w:pPr>
              <w:pStyle w:val="ListParagraph"/>
              <w:numPr>
                <w:ilvl w:val="0"/>
                <w:numId w:val="31"/>
              </w:numPr>
              <w:rPr>
                <w:rFonts w:asciiTheme="minorHAnsi" w:eastAsia="MS PGothic" w:hAnsiTheme="minorHAnsi" w:cstheme="minorHAnsi"/>
                <w:b w:val="0"/>
                <w:bCs w:val="0"/>
                <w:iCs/>
                <w:color w:val="002060"/>
                <w:sz w:val="24"/>
                <w:szCs w:val="24"/>
              </w:rPr>
            </w:pPr>
            <w:r>
              <w:rPr>
                <w:rFonts w:asciiTheme="minorHAnsi" w:eastAsia="MS PGothic" w:hAnsiTheme="minorHAnsi" w:cstheme="minorHAnsi"/>
                <w:b w:val="0"/>
                <w:bCs w:val="0"/>
                <w:iCs/>
                <w:color w:val="002060"/>
                <w:sz w:val="24"/>
                <w:szCs w:val="24"/>
              </w:rPr>
              <w:t>Strong</w:t>
            </w:r>
            <w:r w:rsidR="000912A2" w:rsidRPr="000912A2">
              <w:rPr>
                <w:rFonts w:asciiTheme="minorHAnsi" w:eastAsia="MS PGothic" w:hAnsiTheme="minorHAnsi" w:cstheme="minorHAnsi"/>
                <w:b w:val="0"/>
                <w:bCs w:val="0"/>
                <w:iCs/>
                <w:color w:val="002060"/>
                <w:sz w:val="24"/>
                <w:szCs w:val="24"/>
              </w:rPr>
              <w:t xml:space="preserve"> communication and interpersonal skills.</w:t>
            </w:r>
          </w:p>
          <w:p w14:paraId="1556EF4D" w14:textId="77777777" w:rsidR="008044ED" w:rsidRPr="00FA6D61" w:rsidRDefault="008044ED" w:rsidP="008044ED">
            <w:pPr>
              <w:pStyle w:val="ListParagraph"/>
              <w:numPr>
                <w:ilvl w:val="0"/>
                <w:numId w:val="31"/>
              </w:numPr>
              <w:rPr>
                <w:rFonts w:asciiTheme="minorHAnsi" w:eastAsia="MS PGothic" w:hAnsiTheme="minorHAnsi" w:cstheme="minorHAnsi"/>
                <w:b w:val="0"/>
                <w:bCs w:val="0"/>
                <w:iCs/>
                <w:color w:val="002060"/>
                <w:sz w:val="24"/>
                <w:szCs w:val="24"/>
              </w:rPr>
            </w:pPr>
            <w:r w:rsidRPr="00FA6D61">
              <w:rPr>
                <w:rFonts w:asciiTheme="minorHAnsi" w:eastAsia="MS PGothic" w:hAnsiTheme="minorHAnsi" w:cstheme="minorHAnsi"/>
                <w:b w:val="0"/>
                <w:bCs w:val="0"/>
                <w:iCs/>
                <w:color w:val="002060"/>
                <w:sz w:val="24"/>
                <w:szCs w:val="24"/>
              </w:rPr>
              <w:t xml:space="preserve">Strategic thinker </w:t>
            </w:r>
            <w:r>
              <w:rPr>
                <w:rFonts w:asciiTheme="minorHAnsi" w:eastAsia="MS PGothic" w:hAnsiTheme="minorHAnsi" w:cstheme="minorHAnsi"/>
                <w:b w:val="0"/>
                <w:bCs w:val="0"/>
                <w:iCs/>
                <w:color w:val="002060"/>
                <w:sz w:val="24"/>
                <w:szCs w:val="24"/>
              </w:rPr>
              <w:t>with an</w:t>
            </w:r>
            <w:r w:rsidRPr="00FA6D61">
              <w:rPr>
                <w:rFonts w:asciiTheme="minorHAnsi" w:eastAsia="MS PGothic" w:hAnsiTheme="minorHAnsi" w:cstheme="minorHAnsi"/>
                <w:b w:val="0"/>
                <w:bCs w:val="0"/>
                <w:iCs/>
                <w:color w:val="002060"/>
                <w:sz w:val="24"/>
                <w:szCs w:val="24"/>
              </w:rPr>
              <w:t xml:space="preserve"> ability to </w:t>
            </w:r>
            <w:proofErr w:type="spellStart"/>
            <w:r w:rsidRPr="00FA6D61">
              <w:rPr>
                <w:rFonts w:asciiTheme="minorHAnsi" w:eastAsia="MS PGothic" w:hAnsiTheme="minorHAnsi" w:cstheme="minorHAnsi"/>
                <w:b w:val="0"/>
                <w:bCs w:val="0"/>
                <w:iCs/>
                <w:color w:val="002060"/>
                <w:sz w:val="24"/>
                <w:szCs w:val="24"/>
              </w:rPr>
              <w:t>analyze</w:t>
            </w:r>
            <w:proofErr w:type="spellEnd"/>
            <w:r w:rsidRPr="00FA6D61">
              <w:rPr>
                <w:rFonts w:asciiTheme="minorHAnsi" w:eastAsia="MS PGothic" w:hAnsiTheme="minorHAnsi" w:cstheme="minorHAnsi"/>
                <w:b w:val="0"/>
                <w:bCs w:val="0"/>
                <w:iCs/>
                <w:color w:val="002060"/>
                <w:sz w:val="24"/>
                <w:szCs w:val="24"/>
              </w:rPr>
              <w:t xml:space="preserve"> and solve problems quickly</w:t>
            </w:r>
          </w:p>
          <w:p w14:paraId="69909AB7" w14:textId="607C8F4E" w:rsidR="000912A2" w:rsidRPr="000912A2" w:rsidRDefault="009A5B0A" w:rsidP="000912A2">
            <w:pPr>
              <w:pStyle w:val="ListParagraph"/>
              <w:numPr>
                <w:ilvl w:val="0"/>
                <w:numId w:val="31"/>
              </w:numPr>
              <w:rPr>
                <w:rFonts w:asciiTheme="minorHAnsi" w:eastAsia="MS PGothic" w:hAnsiTheme="minorHAnsi" w:cstheme="minorHAnsi"/>
                <w:b w:val="0"/>
                <w:bCs w:val="0"/>
                <w:iCs/>
                <w:color w:val="002060"/>
                <w:sz w:val="24"/>
                <w:szCs w:val="24"/>
              </w:rPr>
            </w:pPr>
            <w:r w:rsidRPr="009A5B0A">
              <w:rPr>
                <w:rFonts w:asciiTheme="minorHAnsi" w:eastAsia="MS PGothic" w:hAnsiTheme="minorHAnsi" w:cstheme="minorHAnsi"/>
                <w:b w:val="0"/>
                <w:bCs w:val="0"/>
                <w:iCs/>
                <w:color w:val="002060"/>
                <w:sz w:val="24"/>
                <w:szCs w:val="24"/>
              </w:rPr>
              <w:t>Customer-oriented</w:t>
            </w:r>
          </w:p>
          <w:p w14:paraId="15BE301D" w14:textId="467C3158" w:rsidR="00F8795F" w:rsidRPr="00F8795F" w:rsidRDefault="00F8795F" w:rsidP="00F8795F">
            <w:pPr>
              <w:pStyle w:val="ListParagraph"/>
              <w:numPr>
                <w:ilvl w:val="0"/>
                <w:numId w:val="31"/>
              </w:numPr>
              <w:rPr>
                <w:rFonts w:asciiTheme="minorHAnsi" w:eastAsia="MS PGothic" w:hAnsiTheme="minorHAnsi" w:cstheme="minorHAnsi"/>
                <w:b w:val="0"/>
                <w:bCs w:val="0"/>
                <w:iCs/>
                <w:color w:val="002060"/>
                <w:sz w:val="24"/>
                <w:szCs w:val="24"/>
              </w:rPr>
            </w:pPr>
            <w:r w:rsidRPr="00F8795F">
              <w:rPr>
                <w:rFonts w:asciiTheme="minorHAnsi" w:eastAsia="MS PGothic" w:hAnsiTheme="minorHAnsi" w:cstheme="minorHAnsi"/>
                <w:b w:val="0"/>
                <w:bCs w:val="0"/>
                <w:iCs/>
                <w:color w:val="002060"/>
                <w:sz w:val="24"/>
                <w:szCs w:val="24"/>
              </w:rPr>
              <w:t xml:space="preserve">Attentive to detail and </w:t>
            </w:r>
            <w:r>
              <w:rPr>
                <w:rFonts w:asciiTheme="minorHAnsi" w:eastAsia="MS PGothic" w:hAnsiTheme="minorHAnsi" w:cstheme="minorHAnsi"/>
                <w:b w:val="0"/>
                <w:bCs w:val="0"/>
                <w:iCs/>
                <w:color w:val="002060"/>
                <w:sz w:val="24"/>
                <w:szCs w:val="24"/>
              </w:rPr>
              <w:t>well-</w:t>
            </w:r>
            <w:r w:rsidRPr="00F8795F">
              <w:rPr>
                <w:rFonts w:asciiTheme="minorHAnsi" w:eastAsia="MS PGothic" w:hAnsiTheme="minorHAnsi" w:cstheme="minorHAnsi"/>
                <w:b w:val="0"/>
                <w:bCs w:val="0"/>
                <w:iCs/>
                <w:color w:val="002060"/>
                <w:sz w:val="24"/>
                <w:szCs w:val="24"/>
              </w:rPr>
              <w:t>organized</w:t>
            </w:r>
          </w:p>
          <w:p w14:paraId="336D8689" w14:textId="4B483ACF" w:rsidR="00F8795F" w:rsidRPr="00F8795F" w:rsidRDefault="00C74A94" w:rsidP="00F8795F">
            <w:pPr>
              <w:pStyle w:val="ListParagraph"/>
              <w:numPr>
                <w:ilvl w:val="0"/>
                <w:numId w:val="31"/>
              </w:numPr>
              <w:rPr>
                <w:rFonts w:asciiTheme="minorHAnsi" w:eastAsia="MS PGothic" w:hAnsiTheme="minorHAnsi" w:cstheme="minorHAnsi"/>
                <w:b w:val="0"/>
                <w:bCs w:val="0"/>
                <w:iCs/>
                <w:color w:val="002060"/>
                <w:sz w:val="24"/>
                <w:szCs w:val="24"/>
              </w:rPr>
            </w:pPr>
            <w:r>
              <w:rPr>
                <w:rFonts w:asciiTheme="minorHAnsi" w:eastAsia="MS PGothic" w:hAnsiTheme="minorHAnsi" w:cstheme="minorHAnsi"/>
                <w:b w:val="0"/>
                <w:bCs w:val="0"/>
                <w:iCs/>
                <w:color w:val="002060"/>
                <w:sz w:val="24"/>
                <w:szCs w:val="24"/>
              </w:rPr>
              <w:t xml:space="preserve">Good with </w:t>
            </w:r>
            <w:r w:rsidR="00F8795F" w:rsidRPr="00F8795F">
              <w:rPr>
                <w:rFonts w:asciiTheme="minorHAnsi" w:eastAsia="MS PGothic" w:hAnsiTheme="minorHAnsi" w:cstheme="minorHAnsi"/>
                <w:b w:val="0"/>
                <w:bCs w:val="0"/>
                <w:iCs/>
                <w:color w:val="002060"/>
                <w:sz w:val="24"/>
                <w:szCs w:val="24"/>
              </w:rPr>
              <w:t>math and numbers</w:t>
            </w:r>
          </w:p>
          <w:p w14:paraId="0E0C163F" w14:textId="7FED7AC6" w:rsidR="00FA6D61" w:rsidRPr="00FA6D61" w:rsidRDefault="00F8795F" w:rsidP="00F8795F">
            <w:pPr>
              <w:pStyle w:val="ListParagraph"/>
              <w:numPr>
                <w:ilvl w:val="0"/>
                <w:numId w:val="31"/>
              </w:numPr>
              <w:rPr>
                <w:rFonts w:asciiTheme="minorHAnsi" w:eastAsia="MS PGothic" w:hAnsiTheme="minorHAnsi" w:cstheme="minorHAnsi"/>
                <w:b w:val="0"/>
                <w:bCs w:val="0"/>
                <w:iCs/>
                <w:color w:val="002060"/>
                <w:sz w:val="24"/>
                <w:szCs w:val="24"/>
              </w:rPr>
            </w:pPr>
            <w:r>
              <w:rPr>
                <w:rFonts w:asciiTheme="minorHAnsi" w:eastAsia="MS PGothic" w:hAnsiTheme="minorHAnsi" w:cstheme="minorHAnsi"/>
                <w:b w:val="0"/>
                <w:bCs w:val="0"/>
                <w:iCs/>
                <w:color w:val="002060"/>
                <w:sz w:val="24"/>
                <w:szCs w:val="24"/>
              </w:rPr>
              <w:t>S</w:t>
            </w:r>
            <w:r w:rsidRPr="00F8795F">
              <w:rPr>
                <w:rFonts w:asciiTheme="minorHAnsi" w:eastAsia="MS PGothic" w:hAnsiTheme="minorHAnsi" w:cstheme="minorHAnsi"/>
                <w:b w:val="0"/>
                <w:bCs w:val="0"/>
                <w:iCs/>
                <w:color w:val="002060"/>
                <w:sz w:val="24"/>
                <w:szCs w:val="24"/>
              </w:rPr>
              <w:t xml:space="preserve">elf-motivated, </w:t>
            </w:r>
            <w:proofErr w:type="gramStart"/>
            <w:r w:rsidRPr="00F8795F">
              <w:rPr>
                <w:rFonts w:asciiTheme="minorHAnsi" w:eastAsia="MS PGothic" w:hAnsiTheme="minorHAnsi" w:cstheme="minorHAnsi"/>
                <w:b w:val="0"/>
                <w:bCs w:val="0"/>
                <w:iCs/>
                <w:color w:val="002060"/>
                <w:sz w:val="24"/>
                <w:szCs w:val="24"/>
              </w:rPr>
              <w:t>flexible</w:t>
            </w:r>
            <w:proofErr w:type="gramEnd"/>
            <w:r w:rsidRPr="00F8795F">
              <w:rPr>
                <w:rFonts w:asciiTheme="minorHAnsi" w:eastAsia="MS PGothic" w:hAnsiTheme="minorHAnsi" w:cstheme="minorHAnsi"/>
                <w:b w:val="0"/>
                <w:bCs w:val="0"/>
                <w:iCs/>
                <w:color w:val="002060"/>
                <w:sz w:val="24"/>
                <w:szCs w:val="24"/>
              </w:rPr>
              <w:t xml:space="preserve"> and able to manage several jobs at one time</w:t>
            </w:r>
          </w:p>
          <w:p w14:paraId="5497A707" w14:textId="4410FEC9" w:rsidR="002A7D03" w:rsidRPr="00131600" w:rsidRDefault="002A7D03" w:rsidP="002A7D03">
            <w:pPr>
              <w:rPr>
                <w:iCs/>
              </w:rPr>
            </w:pPr>
          </w:p>
        </w:tc>
      </w:tr>
      <w:tr w:rsidR="002A7D03" w:rsidRPr="00176B2B" w14:paraId="2276B836" w14:textId="77777777" w:rsidTr="007D3942">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FDEFF" w:themeFill="accent2" w:themeFillTint="33"/>
          </w:tcPr>
          <w:p w14:paraId="541AC7FB" w14:textId="7000069F" w:rsidR="002A7D03" w:rsidRPr="00131600" w:rsidRDefault="002A7D03" w:rsidP="002A7D03">
            <w:pPr>
              <w:rPr>
                <w:color w:val="FF0000"/>
              </w:rPr>
            </w:pPr>
            <w:r w:rsidRPr="00A1759B">
              <w:rPr>
                <w:color w:val="002060"/>
              </w:rPr>
              <w:t xml:space="preserve">Role specific knowledge and experience </w:t>
            </w:r>
          </w:p>
        </w:tc>
      </w:tr>
      <w:tr w:rsidR="002A7D03" w:rsidRPr="00176B2B" w14:paraId="5589BFD1" w14:textId="77777777" w:rsidTr="004B738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4217724E" w14:textId="77777777" w:rsidR="000B0E56" w:rsidRPr="00C61318" w:rsidRDefault="000B0E56" w:rsidP="000B0E56">
            <w:pPr>
              <w:rPr>
                <w:color w:val="002060"/>
              </w:rPr>
            </w:pPr>
            <w:r w:rsidRPr="00C61318">
              <w:rPr>
                <w:color w:val="002060"/>
              </w:rPr>
              <w:t>Minimum/essential</w:t>
            </w:r>
          </w:p>
          <w:p w14:paraId="1888EC3D" w14:textId="1A08A783" w:rsidR="000B0E56" w:rsidRPr="00C61318" w:rsidRDefault="000B0E56" w:rsidP="000B0E56">
            <w:pPr>
              <w:numPr>
                <w:ilvl w:val="0"/>
                <w:numId w:val="32"/>
              </w:numPr>
              <w:spacing w:line="240" w:lineRule="auto"/>
              <w:jc w:val="both"/>
              <w:rPr>
                <w:b w:val="0"/>
                <w:bCs w:val="0"/>
                <w:color w:val="002060"/>
              </w:rPr>
            </w:pPr>
            <w:r w:rsidRPr="00C61318">
              <w:rPr>
                <w:b w:val="0"/>
                <w:bCs w:val="0"/>
                <w:color w:val="002060"/>
              </w:rPr>
              <w:t xml:space="preserve">Minimum three years of relevant work experience </w:t>
            </w:r>
            <w:r w:rsidR="004A0263">
              <w:rPr>
                <w:b w:val="0"/>
                <w:bCs w:val="0"/>
                <w:color w:val="002060"/>
              </w:rPr>
              <w:t xml:space="preserve">in </w:t>
            </w:r>
            <w:r w:rsidR="00A56404" w:rsidRPr="00A56404">
              <w:rPr>
                <w:b w:val="0"/>
                <w:bCs w:val="0"/>
                <w:color w:val="002060"/>
              </w:rPr>
              <w:t>a lead role within sales-led environment</w:t>
            </w:r>
            <w:r w:rsidR="004A0263">
              <w:rPr>
                <w:b w:val="0"/>
                <w:bCs w:val="0"/>
                <w:color w:val="002060"/>
              </w:rPr>
              <w:t>.</w:t>
            </w:r>
          </w:p>
          <w:p w14:paraId="41EDD6DF" w14:textId="590F0FB9" w:rsidR="009D5088" w:rsidRPr="00FD44FB" w:rsidRDefault="009D5088" w:rsidP="000B0E56">
            <w:pPr>
              <w:numPr>
                <w:ilvl w:val="0"/>
                <w:numId w:val="32"/>
              </w:numPr>
              <w:spacing w:line="240" w:lineRule="auto"/>
              <w:jc w:val="both"/>
              <w:rPr>
                <w:b w:val="0"/>
                <w:bCs w:val="0"/>
                <w:color w:val="002060"/>
              </w:rPr>
            </w:pPr>
            <w:r w:rsidRPr="009D5088">
              <w:rPr>
                <w:b w:val="0"/>
                <w:bCs w:val="0"/>
                <w:color w:val="002060"/>
              </w:rPr>
              <w:t>Demonstrable track record of achieving business results as an individual contributor</w:t>
            </w:r>
            <w:r w:rsidR="004A0263">
              <w:rPr>
                <w:b w:val="0"/>
                <w:bCs w:val="0"/>
                <w:color w:val="002060"/>
              </w:rPr>
              <w:t>.</w:t>
            </w:r>
          </w:p>
          <w:p w14:paraId="7ACAEA41" w14:textId="24CE71BF" w:rsidR="002A7D03" w:rsidRPr="00D615B2" w:rsidRDefault="003142E9" w:rsidP="00D52BC2">
            <w:pPr>
              <w:numPr>
                <w:ilvl w:val="0"/>
                <w:numId w:val="32"/>
              </w:numPr>
              <w:spacing w:line="240" w:lineRule="auto"/>
              <w:jc w:val="both"/>
              <w:rPr>
                <w:b w:val="0"/>
                <w:bCs w:val="0"/>
                <w:color w:val="002060"/>
              </w:rPr>
            </w:pPr>
            <w:r>
              <w:rPr>
                <w:b w:val="0"/>
                <w:bCs w:val="0"/>
                <w:color w:val="002060"/>
              </w:rPr>
              <w:t xml:space="preserve">Must be able </w:t>
            </w:r>
            <w:r w:rsidR="00FD44FB" w:rsidRPr="00FD44FB">
              <w:rPr>
                <w:b w:val="0"/>
                <w:bCs w:val="0"/>
                <w:color w:val="002060"/>
              </w:rPr>
              <w:t xml:space="preserve">to travel at least </w:t>
            </w:r>
            <w:r w:rsidR="00871679">
              <w:rPr>
                <w:b w:val="0"/>
                <w:bCs w:val="0"/>
                <w:color w:val="002060"/>
              </w:rPr>
              <w:t>3</w:t>
            </w:r>
            <w:r w:rsidR="00FD44FB" w:rsidRPr="00FD44FB">
              <w:rPr>
                <w:b w:val="0"/>
                <w:bCs w:val="0"/>
                <w:color w:val="002060"/>
              </w:rPr>
              <w:t>0% of the time, including overnight travel</w:t>
            </w:r>
            <w:r w:rsidR="000065BD">
              <w:rPr>
                <w:b w:val="0"/>
                <w:bCs w:val="0"/>
                <w:color w:val="002060"/>
              </w:rPr>
              <w:t xml:space="preserve"> to </w:t>
            </w:r>
            <w:r w:rsidR="00D10081">
              <w:rPr>
                <w:b w:val="0"/>
                <w:bCs w:val="0"/>
                <w:color w:val="002060"/>
              </w:rPr>
              <w:t>support partners throughout Uzbekistan.</w:t>
            </w:r>
          </w:p>
        </w:tc>
      </w:tr>
      <w:tr w:rsidR="002A7D03" w:rsidRPr="00176B2B" w14:paraId="04C321E9" w14:textId="77777777" w:rsidTr="004B7388">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21BA5310" w14:textId="77777777" w:rsidR="002A7D03" w:rsidRPr="00A36751" w:rsidRDefault="002A7D03" w:rsidP="002A7D03">
            <w:pPr>
              <w:rPr>
                <w:color w:val="002060"/>
              </w:rPr>
            </w:pPr>
            <w:r w:rsidRPr="00A36751">
              <w:rPr>
                <w:color w:val="002060"/>
              </w:rPr>
              <w:t>Desirable</w:t>
            </w:r>
          </w:p>
          <w:p w14:paraId="3843BE35" w14:textId="0C4707AD" w:rsidR="00A36751" w:rsidRPr="00A36751" w:rsidRDefault="007C6A45" w:rsidP="00A36751">
            <w:pPr>
              <w:rPr>
                <w:b w:val="0"/>
                <w:bCs w:val="0"/>
                <w:color w:val="002060"/>
              </w:rPr>
            </w:pPr>
            <w:r>
              <w:rPr>
                <w:b w:val="0"/>
                <w:bCs w:val="0"/>
                <w:color w:val="002060"/>
              </w:rPr>
              <w:t>P</w:t>
            </w:r>
            <w:r w:rsidRPr="00661461">
              <w:rPr>
                <w:b w:val="0"/>
                <w:bCs w:val="0"/>
                <w:color w:val="002060"/>
              </w:rPr>
              <w:t xml:space="preserve">revious </w:t>
            </w:r>
            <w:r w:rsidR="00A46422">
              <w:rPr>
                <w:b w:val="0"/>
                <w:bCs w:val="0"/>
                <w:color w:val="002060"/>
              </w:rPr>
              <w:t xml:space="preserve">experience of working with exams </w:t>
            </w:r>
          </w:p>
          <w:p w14:paraId="61A99F72" w14:textId="25B1BC29" w:rsidR="00661461" w:rsidRDefault="00661461" w:rsidP="00A36751">
            <w:pPr>
              <w:rPr>
                <w:color w:val="002060"/>
              </w:rPr>
            </w:pPr>
            <w:r>
              <w:rPr>
                <w:b w:val="0"/>
                <w:bCs w:val="0"/>
                <w:color w:val="002060"/>
              </w:rPr>
              <w:t>P</w:t>
            </w:r>
            <w:r w:rsidRPr="00661461">
              <w:rPr>
                <w:b w:val="0"/>
                <w:bCs w:val="0"/>
                <w:color w:val="002060"/>
              </w:rPr>
              <w:t xml:space="preserve">revious </w:t>
            </w:r>
            <w:r w:rsidRPr="007C6A45">
              <w:rPr>
                <w:b w:val="0"/>
                <w:bCs w:val="0"/>
                <w:color w:val="002060"/>
              </w:rPr>
              <w:t xml:space="preserve">experience </w:t>
            </w:r>
            <w:r w:rsidR="003A3B3D" w:rsidRPr="007C6A45">
              <w:rPr>
                <w:b w:val="0"/>
                <w:bCs w:val="0"/>
                <w:color w:val="002060"/>
              </w:rPr>
              <w:t xml:space="preserve">of </w:t>
            </w:r>
            <w:r w:rsidR="007C6A45" w:rsidRPr="007C6A45">
              <w:rPr>
                <w:b w:val="0"/>
                <w:bCs w:val="0"/>
                <w:color w:val="002060"/>
              </w:rPr>
              <w:t>face-to-face</w:t>
            </w:r>
            <w:r w:rsidR="003A3B3D" w:rsidRPr="007C6A45">
              <w:rPr>
                <w:b w:val="0"/>
                <w:bCs w:val="0"/>
                <w:color w:val="002060"/>
              </w:rPr>
              <w:t xml:space="preserve"> sales</w:t>
            </w:r>
            <w:r w:rsidR="003A3B3D" w:rsidRPr="003A3B3D">
              <w:rPr>
                <w:b w:val="0"/>
                <w:bCs w:val="0"/>
                <w:color w:val="002060"/>
              </w:rPr>
              <w:t xml:space="preserve"> and public relations</w:t>
            </w:r>
          </w:p>
          <w:p w14:paraId="3F85A2CB" w14:textId="4BC7BF04" w:rsidR="002A7D03" w:rsidRPr="002F44C6" w:rsidRDefault="002A7D03" w:rsidP="00A36751"/>
        </w:tc>
      </w:tr>
      <w:tr w:rsidR="002A7D03" w:rsidRPr="00176B2B" w14:paraId="48086836" w14:textId="77777777" w:rsidTr="007D394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FDEFF" w:themeFill="accent2" w:themeFillTint="33"/>
          </w:tcPr>
          <w:p w14:paraId="387DAAA6" w14:textId="0B17C034" w:rsidR="002A7D03" w:rsidRPr="00A1759B" w:rsidRDefault="002A7D03" w:rsidP="002A7D03">
            <w:pPr>
              <w:rPr>
                <w:color w:val="002060"/>
              </w:rPr>
            </w:pPr>
            <w:r w:rsidRPr="00A1759B">
              <w:rPr>
                <w:color w:val="002060"/>
              </w:rPr>
              <w:t>Language Requirements</w:t>
            </w:r>
          </w:p>
        </w:tc>
      </w:tr>
      <w:tr w:rsidR="002A7D03" w:rsidRPr="00176B2B" w14:paraId="6B965002" w14:textId="77777777" w:rsidTr="004B7388">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0592CB85" w14:textId="183CA685" w:rsidR="002A7D03" w:rsidRPr="00A1759B" w:rsidRDefault="00827BB9" w:rsidP="002A7D03">
            <w:pPr>
              <w:rPr>
                <w:b w:val="0"/>
                <w:bCs w:val="0"/>
                <w:color w:val="002060"/>
              </w:rPr>
            </w:pPr>
            <w:r w:rsidRPr="00A1759B">
              <w:rPr>
                <w:b w:val="0"/>
                <w:bCs w:val="0"/>
                <w:color w:val="002060"/>
              </w:rPr>
              <w:t>The British Council systems and global processes operate in English. Written and verbal proficiency in English and Uzbek is required.</w:t>
            </w:r>
            <w:r w:rsidRPr="00A1759B">
              <w:rPr>
                <w:b w:val="0"/>
                <w:bCs w:val="0"/>
                <w:color w:val="002060"/>
              </w:rPr>
              <w:t xml:space="preserve"> Fluency in Russian is a p</w:t>
            </w:r>
            <w:r w:rsidR="00575FDF" w:rsidRPr="00A1759B">
              <w:rPr>
                <w:b w:val="0"/>
                <w:bCs w:val="0"/>
                <w:color w:val="002060"/>
              </w:rPr>
              <w:t>lus.</w:t>
            </w:r>
          </w:p>
        </w:tc>
      </w:tr>
      <w:tr w:rsidR="002A7D03" w:rsidRPr="00176B2B" w14:paraId="176561B5"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29BB7432" w14:textId="55FA358D" w:rsidR="002A7D03" w:rsidRPr="00A1759B" w:rsidRDefault="002A7D03" w:rsidP="002A7D03">
            <w:pPr>
              <w:rPr>
                <w:color w:val="002060"/>
              </w:rPr>
            </w:pPr>
            <w:r w:rsidRPr="00A1759B">
              <w:rPr>
                <w:color w:val="002060"/>
              </w:rPr>
              <w:t xml:space="preserve">Education </w:t>
            </w:r>
          </w:p>
        </w:tc>
      </w:tr>
      <w:tr w:rsidR="002A7D03" w:rsidRPr="00176B2B" w14:paraId="78437708" w14:textId="77777777" w:rsidTr="007D3942">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auto"/>
          </w:tcPr>
          <w:p w14:paraId="4F7A8B8E" w14:textId="77777777" w:rsidR="006B2208" w:rsidRPr="006B2208" w:rsidRDefault="006B2208" w:rsidP="006B2208">
            <w:pPr>
              <w:rPr>
                <w:color w:val="002060"/>
              </w:rPr>
            </w:pPr>
            <w:r w:rsidRPr="006B2208">
              <w:rPr>
                <w:color w:val="002060"/>
              </w:rPr>
              <w:t>Minimum/essential</w:t>
            </w:r>
          </w:p>
          <w:p w14:paraId="5036D246" w14:textId="0352D9D5" w:rsidR="002A7D03" w:rsidRPr="006B2208" w:rsidRDefault="006B2208" w:rsidP="006B2208">
            <w:pPr>
              <w:rPr>
                <w:b w:val="0"/>
                <w:bCs w:val="0"/>
                <w:color w:val="002060"/>
              </w:rPr>
            </w:pPr>
            <w:r w:rsidRPr="006B2208">
              <w:rPr>
                <w:b w:val="0"/>
                <w:bCs w:val="0"/>
                <w:color w:val="002060"/>
              </w:rPr>
              <w:t xml:space="preserve">University degree in a relevant field (at least a bachelor's degree in </w:t>
            </w:r>
            <w:r>
              <w:rPr>
                <w:b w:val="0"/>
                <w:bCs w:val="0"/>
                <w:color w:val="002060"/>
              </w:rPr>
              <w:t>sales, b</w:t>
            </w:r>
            <w:r w:rsidRPr="006B2208">
              <w:rPr>
                <w:b w:val="0"/>
                <w:bCs w:val="0"/>
                <w:color w:val="002060"/>
              </w:rPr>
              <w:t xml:space="preserve">usiness, </w:t>
            </w:r>
            <w:proofErr w:type="gramStart"/>
            <w:r w:rsidRPr="006B2208">
              <w:rPr>
                <w:b w:val="0"/>
                <w:bCs w:val="0"/>
                <w:color w:val="002060"/>
              </w:rPr>
              <w:t>administration</w:t>
            </w:r>
            <w:proofErr w:type="gramEnd"/>
            <w:r w:rsidR="00D745E3">
              <w:rPr>
                <w:b w:val="0"/>
                <w:bCs w:val="0"/>
                <w:color w:val="002060"/>
              </w:rPr>
              <w:t xml:space="preserve"> o</w:t>
            </w:r>
            <w:r w:rsidRPr="006B2208">
              <w:rPr>
                <w:b w:val="0"/>
                <w:bCs w:val="0"/>
                <w:color w:val="002060"/>
              </w:rPr>
              <w:t>r another relevant qualification)</w:t>
            </w:r>
          </w:p>
          <w:p w14:paraId="2762116E" w14:textId="06B7B210" w:rsidR="002A7D03" w:rsidRPr="00176B2B" w:rsidRDefault="002A7D03" w:rsidP="002A7D03">
            <w:r w:rsidRPr="0047301B">
              <w:rPr>
                <w:color w:val="FF0000"/>
              </w:rPr>
              <w:t xml:space="preserve"> </w:t>
            </w:r>
          </w:p>
        </w:tc>
      </w:tr>
      <w:tr w:rsidR="002A7D03" w:rsidRPr="00176B2B" w14:paraId="1744BEE9" w14:textId="77777777" w:rsidTr="007D39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209A67D" w14:textId="44E55CD0" w:rsidR="002A7D03" w:rsidRPr="00131600" w:rsidRDefault="002A7D03" w:rsidP="002A7D03">
            <w:pPr>
              <w:rPr>
                <w:color w:val="FF0000"/>
              </w:rPr>
            </w:pPr>
            <w:r w:rsidRPr="00A1759B">
              <w:rPr>
                <w:color w:val="002060"/>
              </w:rPr>
              <w:t xml:space="preserve">Additional job requirements </w:t>
            </w:r>
          </w:p>
        </w:tc>
      </w:tr>
      <w:tr w:rsidR="002A7D03" w:rsidRPr="00176B2B" w14:paraId="580A9D27" w14:textId="77777777" w:rsidTr="007D3942">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auto"/>
          </w:tcPr>
          <w:p w14:paraId="6F90A928" w14:textId="38155EF8" w:rsidR="002A7D03" w:rsidRPr="00D52BC2" w:rsidRDefault="002A7D03" w:rsidP="002A7D03">
            <w:pPr>
              <w:rPr>
                <w:color w:val="002060"/>
              </w:rPr>
            </w:pPr>
            <w:r w:rsidRPr="00D52BC2">
              <w:rPr>
                <w:color w:val="002060"/>
              </w:rPr>
              <w:t>Proof of Identity requirements/right to work in country</w:t>
            </w:r>
          </w:p>
          <w:p w14:paraId="1BB643F7" w14:textId="77777777" w:rsidR="002A7D03" w:rsidRPr="00D52BC2" w:rsidRDefault="002A7D03" w:rsidP="002A7D03">
            <w:pPr>
              <w:rPr>
                <w:b w:val="0"/>
                <w:bCs w:val="0"/>
                <w:color w:val="002060"/>
              </w:rPr>
            </w:pPr>
            <w:r w:rsidRPr="00D52BC2">
              <w:rPr>
                <w:b w:val="0"/>
                <w:bCs w:val="0"/>
                <w:color w:val="002060"/>
              </w:rPr>
              <w:lastRenderedPageBreak/>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p w14:paraId="3A5A2BE1" w14:textId="77777777" w:rsidR="002A7D03" w:rsidRPr="00D52BC2" w:rsidRDefault="002A7D03" w:rsidP="002A7D03">
            <w:pPr>
              <w:rPr>
                <w:color w:val="002060"/>
              </w:rPr>
            </w:pPr>
            <w:r w:rsidRPr="00D52BC2">
              <w:rPr>
                <w:color w:val="002060"/>
              </w:rPr>
              <w:t xml:space="preserve">Background Checks  </w:t>
            </w:r>
          </w:p>
          <w:p w14:paraId="305225B7" w14:textId="1A487140" w:rsidR="002A7D03" w:rsidRPr="00D52BC2" w:rsidRDefault="002A7D03" w:rsidP="002A7D03">
            <w:pPr>
              <w:rPr>
                <w:color w:val="002060"/>
              </w:rPr>
            </w:pPr>
            <w:r w:rsidRPr="00D52BC2">
              <w:rPr>
                <w:b w:val="0"/>
                <w:bCs w:val="0"/>
                <w:color w:val="002060"/>
              </w:rPr>
              <w:t>Initial and continuing employment with the British Council is subject to an annual background check. The job undertaken defines the nature of check(s) and assessment applied.</w:t>
            </w:r>
          </w:p>
          <w:p w14:paraId="435CBEA5" w14:textId="71E90800" w:rsidR="002A7D03" w:rsidRPr="00D52BC2" w:rsidRDefault="002A7D03" w:rsidP="002A7D03">
            <w:pPr>
              <w:rPr>
                <w:color w:val="002060"/>
              </w:rPr>
            </w:pPr>
          </w:p>
        </w:tc>
      </w:tr>
      <w:tr w:rsidR="002A7D03" w:rsidRPr="00176B2B" w14:paraId="6E2ED4F2"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7A7824F5" w14:textId="77777777" w:rsidR="002A7D03" w:rsidRPr="00176B2B" w:rsidRDefault="002A7D03" w:rsidP="002A7D03">
            <w:r w:rsidRPr="00176B2B">
              <w:lastRenderedPageBreak/>
              <w:t xml:space="preserve">British Council values and behaviours </w:t>
            </w:r>
          </w:p>
        </w:tc>
      </w:tr>
      <w:tr w:rsidR="002A7D03" w:rsidRPr="00176B2B" w14:paraId="30AAA008" w14:textId="77777777" w:rsidTr="004B7388">
        <w:trPr>
          <w:trHeight w:val="551"/>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15AC3131" w14:textId="77F00698" w:rsidR="002A7D03" w:rsidRPr="00735CD2" w:rsidRDefault="002A7D03" w:rsidP="002A7D03">
            <w:pPr>
              <w:rPr>
                <w:b w:val="0"/>
                <w:bCs w:val="0"/>
                <w:color w:val="002060"/>
              </w:rPr>
            </w:pPr>
            <w:r w:rsidRPr="00735CD2">
              <w:rPr>
                <w:b w:val="0"/>
                <w:bCs w:val="0"/>
                <w:color w:val="002060"/>
              </w:rPr>
              <w:t>British council values and behaviours are applicable across our organisation, in all roles and at all levels. They are important because they say what we stand for at the British Council and help us to deliver our strategy. We use them to guide our decision making, as well as guiding how we treat one another and the people we work with. These will be assessed in the selection process. Our values are:</w:t>
            </w:r>
          </w:p>
          <w:p w14:paraId="09E7E039" w14:textId="77777777" w:rsidR="002A7D03" w:rsidRPr="00735CD2" w:rsidRDefault="002A7D03" w:rsidP="002A7D03">
            <w:pPr>
              <w:rPr>
                <w:b w:val="0"/>
                <w:bCs w:val="0"/>
                <w:color w:val="002060"/>
              </w:rPr>
            </w:pPr>
            <w:r w:rsidRPr="00735CD2">
              <w:rPr>
                <w:b w:val="0"/>
                <w:bCs w:val="0"/>
                <w:color w:val="002060"/>
              </w:rPr>
              <w:t xml:space="preserve">Open and Committed; Expert and Inclusive; Optimistic and Bold. </w:t>
            </w:r>
          </w:p>
          <w:p w14:paraId="1F919FC2" w14:textId="77777777" w:rsidR="002A7D03" w:rsidRPr="00176B2B" w:rsidRDefault="002A7D03" w:rsidP="002A7D03">
            <w:r w:rsidRPr="00735CD2">
              <w:rPr>
                <w:b w:val="0"/>
                <w:bCs w:val="0"/>
                <w:color w:val="002060"/>
              </w:rPr>
              <w:t xml:space="preserve">The behaviours for each values pair can be found on our </w:t>
            </w:r>
            <w:hyperlink r:id="rId11" w:history="1">
              <w:r w:rsidRPr="00735CD2">
                <w:rPr>
                  <w:rStyle w:val="Hyperlink"/>
                  <w:b w:val="0"/>
                  <w:bCs w:val="0"/>
                  <w:color w:val="002060"/>
                </w:rPr>
                <w:t>Intranet SharePoint site</w:t>
              </w:r>
            </w:hyperlink>
            <w:r w:rsidRPr="00735CD2">
              <w:rPr>
                <w:b w:val="0"/>
                <w:bCs w:val="0"/>
                <w:color w:val="002060"/>
              </w:rPr>
              <w:t xml:space="preserve"> for internal staff and at our Careers portal for external applicants.</w:t>
            </w:r>
          </w:p>
        </w:tc>
      </w:tr>
      <w:tr w:rsidR="002A7D03" w:rsidRPr="00176B2B" w14:paraId="703A8DA5" w14:textId="77777777" w:rsidTr="00684F3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single" w:sz="4" w:space="0" w:color="D09EFF" w:themeColor="accent2" w:themeTint="99"/>
            </w:tcBorders>
            <w:shd w:val="clear" w:color="auto" w:fill="7A40EE" w:themeFill="text2" w:themeFillTint="80"/>
          </w:tcPr>
          <w:p w14:paraId="43996EC0" w14:textId="77777777" w:rsidR="002A7D03" w:rsidRPr="00176B2B" w:rsidRDefault="002A7D03" w:rsidP="002A7D03">
            <w:r w:rsidRPr="00C80A35">
              <w:rPr>
                <w:color w:val="FFFF00"/>
              </w:rPr>
              <w:t>For Recruiter / Hiring Manager use only</w:t>
            </w:r>
          </w:p>
        </w:tc>
      </w:tr>
      <w:tr w:rsidR="002A7D03" w:rsidRPr="00176B2B" w14:paraId="335B29CB"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1158EFA0" w14:textId="77777777" w:rsidR="002A7D03" w:rsidRPr="00735CD2" w:rsidRDefault="002A7D03" w:rsidP="002A7D03">
            <w:pPr>
              <w:rPr>
                <w:color w:val="002060"/>
              </w:rPr>
            </w:pPr>
            <w:r w:rsidRPr="00735CD2">
              <w:rPr>
                <w:color w:val="002060"/>
              </w:rPr>
              <w:t>Proof of Identity requirements/right to work in country</w:t>
            </w:r>
          </w:p>
          <w:p w14:paraId="1BED8A32" w14:textId="77777777" w:rsidR="002A7D03" w:rsidRPr="00735CD2" w:rsidRDefault="002A7D03" w:rsidP="002A7D03">
            <w:pPr>
              <w:rPr>
                <w:b w:val="0"/>
                <w:bCs w:val="0"/>
                <w:color w:val="002060"/>
              </w:rPr>
            </w:pPr>
            <w:r w:rsidRPr="00735CD2">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1971" w:type="dxa"/>
            <w:shd w:val="clear" w:color="auto" w:fill="FFFFFF" w:themeFill="background1"/>
          </w:tcPr>
          <w:p w14:paraId="02DB5511" w14:textId="77777777" w:rsidR="002A7D03" w:rsidRPr="00735CD2"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735CD2">
              <w:rPr>
                <w:color w:val="002060"/>
              </w:rPr>
              <w:t>Shortlisting</w:t>
            </w:r>
          </w:p>
        </w:tc>
      </w:tr>
      <w:tr w:rsidR="002A7D03" w:rsidRPr="00176B2B" w14:paraId="372FC773"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59EF46F3" w14:textId="77777777" w:rsidR="002A7D03" w:rsidRPr="00735CD2" w:rsidRDefault="002A7D03" w:rsidP="002A7D03">
            <w:pPr>
              <w:rPr>
                <w:color w:val="002060"/>
              </w:rPr>
            </w:pPr>
            <w:r w:rsidRPr="00735CD2">
              <w:rPr>
                <w:color w:val="002060"/>
              </w:rPr>
              <w:t xml:space="preserve">Background Checks  </w:t>
            </w:r>
          </w:p>
          <w:p w14:paraId="4B81BA0F" w14:textId="77777777" w:rsidR="002A7D03" w:rsidRPr="00735CD2" w:rsidRDefault="002A7D03" w:rsidP="002A7D03">
            <w:pPr>
              <w:rPr>
                <w:b w:val="0"/>
                <w:bCs w:val="0"/>
                <w:color w:val="002060"/>
              </w:rPr>
            </w:pPr>
            <w:r w:rsidRPr="00735CD2">
              <w:rPr>
                <w:b w:val="0"/>
                <w:bCs w:val="0"/>
                <w:color w:val="002060"/>
              </w:rPr>
              <w:t>Initial and continuing employment with the British Council is subject to an annual background check. The job undertaken defines the nature of check(s) and assessment applied, please identify the one screening category considered relevant for this job:</w:t>
            </w:r>
          </w:p>
          <w:p w14:paraId="08FD297F" w14:textId="4ACBACDD" w:rsidR="002A7D03" w:rsidRPr="00735CD2" w:rsidRDefault="002A7D03" w:rsidP="002A7D03">
            <w:pPr>
              <w:rPr>
                <w:color w:val="002060"/>
              </w:rPr>
            </w:pPr>
            <w:r w:rsidRPr="00735CD2">
              <w:rPr>
                <w:b w:val="0"/>
                <w:bCs w:val="0"/>
                <w:color w:val="002060"/>
              </w:rPr>
              <w:t xml:space="preserve">(Further guidance </w:t>
            </w:r>
            <w:hyperlink r:id="rId12" w:history="1">
              <w:r w:rsidRPr="00735CD2">
                <w:rPr>
                  <w:rStyle w:val="Hyperlink"/>
                  <w:b w:val="0"/>
                  <w:bCs w:val="0"/>
                  <w:color w:val="002060"/>
                </w:rPr>
                <w:t>here on the intranet</w:t>
              </w:r>
            </w:hyperlink>
            <w:r w:rsidRPr="00735CD2">
              <w:rPr>
                <w:b w:val="0"/>
                <w:bCs w:val="0"/>
                <w:color w:val="002060"/>
              </w:rPr>
              <w:t>)</w:t>
            </w:r>
          </w:p>
        </w:tc>
        <w:tc>
          <w:tcPr>
            <w:tcW w:w="1971" w:type="dxa"/>
            <w:shd w:val="clear" w:color="auto" w:fill="FFFFFF" w:themeFill="background1"/>
          </w:tcPr>
          <w:p w14:paraId="732D9811" w14:textId="02B364D8" w:rsidR="002A7D03" w:rsidRPr="00735CD2"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735CD2">
              <w:rPr>
                <w:color w:val="002060"/>
              </w:rPr>
              <w:t>Offer</w:t>
            </w:r>
          </w:p>
        </w:tc>
      </w:tr>
      <w:tr w:rsidR="002A7D03" w:rsidRPr="00176B2B" w14:paraId="3C1AC179"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2AB3B1CF" w14:textId="37305BAE" w:rsidR="002A7D03" w:rsidRPr="00735CD2" w:rsidRDefault="002A7D03" w:rsidP="002A7D03">
            <w:pPr>
              <w:rPr>
                <w:color w:val="002060"/>
              </w:rPr>
            </w:pPr>
            <w:r w:rsidRPr="00735CD2">
              <w:rPr>
                <w:color w:val="002060"/>
              </w:rPr>
              <w:t>Senior Manager (PB9/SMP and all head of function/business area, Director or Country Director jobs at PB7/8).</w:t>
            </w:r>
          </w:p>
        </w:tc>
        <w:tc>
          <w:tcPr>
            <w:tcW w:w="1971" w:type="dxa"/>
            <w:shd w:val="clear" w:color="auto" w:fill="FFFFFF" w:themeFill="background1"/>
          </w:tcPr>
          <w:p w14:paraId="4AB92705" w14:textId="17B23C9D" w:rsidR="002A7D03" w:rsidRPr="00735CD2"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735CD2">
              <w:rPr>
                <w:color w:val="002060"/>
              </w:rPr>
              <w:t>No</w:t>
            </w:r>
          </w:p>
        </w:tc>
      </w:tr>
      <w:tr w:rsidR="002A7D03" w:rsidRPr="00176B2B" w14:paraId="7B15B4B2"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4DC63735" w14:textId="10CCB5B1" w:rsidR="002A7D03" w:rsidRPr="00735CD2" w:rsidRDefault="002A7D03" w:rsidP="002A7D03">
            <w:pPr>
              <w:rPr>
                <w:color w:val="002060"/>
              </w:rPr>
            </w:pPr>
            <w:r w:rsidRPr="00735CD2">
              <w:rPr>
                <w:color w:val="002060"/>
              </w:rPr>
              <w:lastRenderedPageBreak/>
              <w:t>Enhanced </w:t>
            </w:r>
            <w:r w:rsidRPr="00735CD2">
              <w:rPr>
                <w:b w:val="0"/>
                <w:bCs w:val="0"/>
                <w:color w:val="002060"/>
              </w:rPr>
              <w:t xml:space="preserve">(Finance people directly </w:t>
            </w:r>
            <w:bookmarkStart w:id="0" w:name="_Hlk93587165"/>
            <w:r w:rsidRPr="00735CD2">
              <w:rPr>
                <w:b w:val="0"/>
                <w:bCs w:val="0"/>
                <w:color w:val="002060"/>
              </w:rPr>
              <w:t xml:space="preserve">managing expenditure or revenue of or more than £1 million </w:t>
            </w:r>
            <w:bookmarkEnd w:id="0"/>
            <w:proofErr w:type="gramStart"/>
            <w:r w:rsidRPr="00735CD2">
              <w:rPr>
                <w:b w:val="0"/>
                <w:bCs w:val="0"/>
                <w:color w:val="002060"/>
              </w:rPr>
              <w:t>e.g.</w:t>
            </w:r>
            <w:proofErr w:type="gramEnd"/>
            <w:r w:rsidRPr="00735CD2">
              <w:rPr>
                <w:b w:val="0"/>
                <w:bCs w:val="0"/>
                <w:color w:val="002060"/>
              </w:rPr>
              <w:t xml:space="preserve"> payroll, procurement, accountancy/controller).</w:t>
            </w:r>
          </w:p>
        </w:tc>
        <w:tc>
          <w:tcPr>
            <w:tcW w:w="1971" w:type="dxa"/>
            <w:shd w:val="clear" w:color="auto" w:fill="FFFFFF" w:themeFill="background1"/>
          </w:tcPr>
          <w:p w14:paraId="4840DAC6" w14:textId="23B19AAF" w:rsidR="002A7D03" w:rsidRPr="00735CD2"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735CD2">
              <w:rPr>
                <w:color w:val="002060"/>
              </w:rPr>
              <w:t>No</w:t>
            </w:r>
          </w:p>
        </w:tc>
      </w:tr>
      <w:tr w:rsidR="002A7D03" w:rsidRPr="00176B2B" w14:paraId="6154C201"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0AC1F78B" w14:textId="4179A226" w:rsidR="002A7D03" w:rsidRPr="00735CD2" w:rsidRDefault="002A7D03" w:rsidP="002A7D03">
            <w:pPr>
              <w:rPr>
                <w:color w:val="002060"/>
              </w:rPr>
            </w:pPr>
            <w:r w:rsidRPr="00735CD2">
              <w:rPr>
                <w:color w:val="002060"/>
              </w:rPr>
              <w:t xml:space="preserve">Enhanced Plus </w:t>
            </w:r>
            <w:r w:rsidRPr="00735CD2">
              <w:rPr>
                <w:b w:val="0"/>
                <w:bCs w:val="0"/>
                <w:color w:val="002060"/>
              </w:rPr>
              <w:t>(The job is considered regulated if the role holder has frequent (minimum of once a week) or intensive (more than 4 days in one month) occurs in a place giving access to children (</w:t>
            </w:r>
            <w:proofErr w:type="gramStart"/>
            <w:r w:rsidRPr="00735CD2">
              <w:rPr>
                <w:b w:val="0"/>
                <w:bCs w:val="0"/>
                <w:color w:val="002060"/>
              </w:rPr>
              <w:t>e.g.</w:t>
            </w:r>
            <w:proofErr w:type="gramEnd"/>
            <w:r w:rsidRPr="00735CD2">
              <w:rPr>
                <w:b w:val="0"/>
                <w:bCs w:val="0"/>
                <w:color w:val="002060"/>
              </w:rPr>
              <w:t xml:space="preserve"> School) or is the line manager of others undertaking regulated activity)</w:t>
            </w:r>
          </w:p>
        </w:tc>
        <w:tc>
          <w:tcPr>
            <w:tcW w:w="1971" w:type="dxa"/>
            <w:shd w:val="clear" w:color="auto" w:fill="FFFFFF" w:themeFill="background1"/>
          </w:tcPr>
          <w:p w14:paraId="4E42521B" w14:textId="25419889" w:rsidR="002A7D03" w:rsidRPr="00735CD2"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735CD2">
              <w:rPr>
                <w:color w:val="002060"/>
              </w:rPr>
              <w:t>No</w:t>
            </w:r>
          </w:p>
        </w:tc>
      </w:tr>
      <w:tr w:rsidR="002A7D03" w:rsidRPr="00176B2B" w14:paraId="7C7281C2"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1BE91B86" w14:textId="45E30E00" w:rsidR="002A7D03" w:rsidRPr="00735CD2" w:rsidRDefault="002A7D03" w:rsidP="002A7D03">
            <w:pPr>
              <w:rPr>
                <w:color w:val="002060"/>
              </w:rPr>
            </w:pPr>
            <w:r w:rsidRPr="00735CD2">
              <w:rPr>
                <w:color w:val="002060"/>
              </w:rPr>
              <w:t xml:space="preserve">Standard Screening </w:t>
            </w:r>
            <w:r w:rsidRPr="00735CD2">
              <w:rPr>
                <w:b w:val="0"/>
                <w:bCs w:val="0"/>
                <w:color w:val="002060"/>
              </w:rPr>
              <w:t>(If none of the above categories apply then the role is subject to standard screening)</w:t>
            </w:r>
          </w:p>
        </w:tc>
        <w:tc>
          <w:tcPr>
            <w:tcW w:w="1971" w:type="dxa"/>
            <w:shd w:val="clear" w:color="auto" w:fill="FFFFFF" w:themeFill="background1"/>
          </w:tcPr>
          <w:p w14:paraId="58D19CA0" w14:textId="6B662146" w:rsidR="002A7D03" w:rsidRPr="00735CD2"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735CD2">
              <w:rPr>
                <w:color w:val="002060"/>
              </w:rPr>
              <w:t xml:space="preserve">Yes </w:t>
            </w:r>
          </w:p>
        </w:tc>
      </w:tr>
      <w:tr w:rsidR="002A7D03" w:rsidRPr="00176B2B" w14:paraId="4D6D06D1" w14:textId="77777777" w:rsidTr="004B7388">
        <w:trPr>
          <w:trHeight w:val="551"/>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7A40EE" w:themeFill="text2" w:themeFillTint="80"/>
          </w:tcPr>
          <w:p w14:paraId="1CCA227C" w14:textId="77777777" w:rsidR="002A7D03" w:rsidRPr="00735CD2" w:rsidRDefault="002A7D03" w:rsidP="002A7D03">
            <w:pPr>
              <w:rPr>
                <w:color w:val="FFFFFF" w:themeColor="background1"/>
              </w:rPr>
            </w:pPr>
            <w:r w:rsidRPr="00735CD2">
              <w:rPr>
                <w:color w:val="FFFFFF" w:themeColor="background1"/>
              </w:rPr>
              <w:t xml:space="preserve">Role Profile completed by </w:t>
            </w:r>
          </w:p>
        </w:tc>
        <w:tc>
          <w:tcPr>
            <w:tcW w:w="1971" w:type="dxa"/>
            <w:shd w:val="clear" w:color="auto" w:fill="7A40EE" w:themeFill="text2" w:themeFillTint="80"/>
          </w:tcPr>
          <w:p w14:paraId="11999EC8" w14:textId="77777777" w:rsidR="002A7D03" w:rsidRPr="00735CD2" w:rsidRDefault="002A7D03" w:rsidP="002A7D03">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35CD2">
              <w:rPr>
                <w:b/>
                <w:bCs/>
                <w:color w:val="FFFFFF" w:themeColor="background1"/>
              </w:rPr>
              <w:t>Date</w:t>
            </w:r>
          </w:p>
        </w:tc>
      </w:tr>
      <w:tr w:rsidR="002A7D03" w:rsidRPr="00176B2B" w14:paraId="277BD7A6" w14:textId="77777777" w:rsidTr="004B738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6AAB678D" w14:textId="2A24DFD6" w:rsidR="002A7D03" w:rsidRPr="00176B2B" w:rsidRDefault="002A7D03" w:rsidP="002A7D03">
            <w:r w:rsidRPr="00176B2B">
              <w:t>Name:</w:t>
            </w:r>
            <w:r w:rsidR="00735CD2">
              <w:t xml:space="preserve"> </w:t>
            </w:r>
            <w:r w:rsidR="00735CD2" w:rsidRPr="005E346F">
              <w:rPr>
                <w:b w:val="0"/>
                <w:bCs w:val="0"/>
              </w:rPr>
              <w:t>Andrey Maksakov</w:t>
            </w:r>
          </w:p>
        </w:tc>
        <w:tc>
          <w:tcPr>
            <w:tcW w:w="1971" w:type="dxa"/>
            <w:shd w:val="clear" w:color="auto" w:fill="FFFFFF" w:themeFill="background1"/>
          </w:tcPr>
          <w:p w14:paraId="4CB06E14" w14:textId="48B33BB5" w:rsidR="002A7D03" w:rsidRPr="00176B2B" w:rsidRDefault="00A1759B" w:rsidP="002A7D03">
            <w:pPr>
              <w:cnfStyle w:val="000000100000" w:firstRow="0" w:lastRow="0" w:firstColumn="0" w:lastColumn="0" w:oddVBand="0" w:evenVBand="0" w:oddHBand="1" w:evenHBand="0" w:firstRowFirstColumn="0" w:firstRowLastColumn="0" w:lastRowFirstColumn="0" w:lastRowLastColumn="0"/>
            </w:pPr>
            <w:r>
              <w:t>19.04.2023</w:t>
            </w:r>
          </w:p>
        </w:tc>
      </w:tr>
    </w:tbl>
    <w:p w14:paraId="550CC1BC" w14:textId="77777777" w:rsidR="00176B2B" w:rsidRPr="00176B2B" w:rsidRDefault="00176B2B" w:rsidP="00176B2B">
      <w:pPr>
        <w:rPr>
          <w:rFonts w:cs="Arial"/>
        </w:rPr>
      </w:pPr>
    </w:p>
    <w:p w14:paraId="4D124F03" w14:textId="55FC4F4A" w:rsidR="00686076" w:rsidRPr="004B7388" w:rsidRDefault="00D16472" w:rsidP="004B7388">
      <w:pPr>
        <w:rPr>
          <w:rFonts w:cs="Arial"/>
        </w:rPr>
      </w:pPr>
      <w:r w:rsidRPr="00D16472">
        <w:rPr>
          <w:rFonts w:cs="Arial"/>
          <w:noProof/>
        </w:rPr>
        <mc:AlternateContent>
          <mc:Choice Requires="wps">
            <w:drawing>
              <wp:anchor distT="4294967295" distB="4294967295" distL="114300" distR="114300" simplePos="0" relativeHeight="251663359" behindDoc="0" locked="0" layoutInCell="1" allowOverlap="0" wp14:anchorId="0433C1BD" wp14:editId="26AC971D">
                <wp:simplePos x="0" y="0"/>
                <wp:positionH relativeFrom="column">
                  <wp:posOffset>6985</wp:posOffset>
                </wp:positionH>
                <wp:positionV relativeFrom="paragraph">
                  <wp:posOffset>116839</wp:posOffset>
                </wp:positionV>
                <wp:extent cx="500380" cy="0"/>
                <wp:effectExtent l="19050" t="19050" r="33020" b="19050"/>
                <wp:wrapThrough wrapText="bothSides">
                  <wp:wrapPolygon edited="0">
                    <wp:start x="-822" y="-1"/>
                    <wp:lineTo x="-822" y="-1"/>
                    <wp:lineTo x="22203" y="-1"/>
                    <wp:lineTo x="22203" y="-1"/>
                    <wp:lineTo x="-822" y="-1"/>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380" cy="0"/>
                        </a:xfrm>
                        <a:prstGeom prst="line">
                          <a:avLst/>
                        </a:prstGeom>
                        <a:noFill/>
                        <a:ln w="38100" cap="rnd" cmpd="sng" algn="ctr">
                          <a:solidFill>
                            <a:srgbClr val="44546A"/>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EB14C16" id="Straight Connector 4" o:spid="_x0000_s1026" style="position:absolute;z-index:251663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" o:allowoverlap="f" strokecolor="#44546a" strokeweight="3pt">
                <v:stroke joinstyle="miter" endcap="round"/>
                <o:lock v:ext="edit" shapetype="f"/>
                <w10:wrap type="through"/>
              </v:line>
            </w:pict>
          </mc:Fallback>
        </mc:AlternateContent>
      </w:r>
    </w:p>
    <w:sectPr w:rsidR="00686076" w:rsidRPr="004B7388" w:rsidSect="004B7388">
      <w:headerReference w:type="default" r:id="rId13"/>
      <w:footerReference w:type="default" r:id="rId14"/>
      <w:headerReference w:type="first" r:id="rId15"/>
      <w:footerReference w:type="first" r:id="rId16"/>
      <w:type w:val="continuous"/>
      <w:pgSz w:w="11900" w:h="16840"/>
      <w:pgMar w:top="1559" w:right="851" w:bottom="851" w:left="1276"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105A" w14:textId="77777777" w:rsidR="00EA3436" w:rsidRDefault="00EA3436" w:rsidP="004E0F0F">
      <w:pPr>
        <w:spacing w:after="0" w:line="240" w:lineRule="auto"/>
      </w:pPr>
      <w:r>
        <w:separator/>
      </w:r>
    </w:p>
  </w:endnote>
  <w:endnote w:type="continuationSeparator" w:id="0">
    <w:p w14:paraId="2706382F" w14:textId="77777777" w:rsidR="00EA3436" w:rsidRDefault="00EA3436"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8F00C3EA-CFC5-43FA-AD67-98728657A1A4}"/>
    <w:embedBold r:id="rId2" w:fontKey="{5EA8E822-08D1-4902-A2DA-99596B113F55}"/>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embedRegular r:id="rId3" w:fontKey="{4511DF4B-F549-4853-B489-FA61BC340611}"/>
    <w:embedBold r:id="rId4" w:fontKey="{41786F52-2A86-4AD7-88A2-F6FE7AEB2023}"/>
  </w:font>
  <w:font w:name="Arial Unicode MS">
    <w:altName w:val="Arial"/>
    <w:panose1 w:val="020B0604020202020204"/>
    <w:charset w:val="00"/>
    <w:family w:val="roman"/>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20B0504020202020204"/>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Bold r:id="rId5" w:fontKey="{AA52F27B-05C8-4492-8D3C-AD898AC4014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72B0" w14:textId="77777777" w:rsidR="00E363BB" w:rsidRPr="00172B85" w:rsidRDefault="00E363BB" w:rsidP="00676C52">
    <w:pPr>
      <w:pStyle w:val="Footer"/>
      <w:tabs>
        <w:tab w:val="clear" w:pos="4320"/>
        <w:tab w:val="clear" w:pos="8640"/>
        <w:tab w:val="right" w:pos="14317"/>
      </w:tabs>
    </w:pPr>
    <w:r w:rsidRPr="00F34CE2">
      <w:rPr>
        <w:color w:val="230859" w:themeColor="text2"/>
        <w:sz w:val="24"/>
      </w:rPr>
      <w:t>www.britishcouncil.org</w:t>
    </w:r>
    <w:sdt>
      <w:sdtPr>
        <w:id w:val="-73739523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1A51" w14:textId="65EEFA9C" w:rsidR="00E363BB" w:rsidRPr="00137833" w:rsidRDefault="005E346F">
    <w:pPr>
      <w:pStyle w:val="Footer"/>
      <w:rPr>
        <w:b/>
        <w:color w:val="230859" w:themeColor="text2"/>
        <w:sz w:val="24"/>
      </w:rPr>
    </w:pPr>
    <w:hyperlink r:id="rId1" w:history="1">
      <w:r w:rsidR="00CC1D33" w:rsidRPr="00A4326A">
        <w:rPr>
          <w:rStyle w:val="Hyperlink"/>
          <w:b/>
          <w:sz w:val="24"/>
        </w:rPr>
        <w:t>www.britishcouncil.org</w:t>
      </w:r>
    </w:hyperlink>
    <w:r w:rsidR="00CC1D33">
      <w:rPr>
        <w:b/>
        <w:color w:val="230859" w:themeColor="text2"/>
        <w:sz w:val="24"/>
      </w:rPr>
      <w:t xml:space="preserve"> (V1.</w:t>
    </w:r>
    <w:r w:rsidR="008F3DD1">
      <w:rPr>
        <w:b/>
        <w:color w:val="230859" w:themeColor="text2"/>
        <w:sz w:val="24"/>
      </w:rPr>
      <w:t>9</w:t>
    </w:r>
    <w:r w:rsidR="00CC1D33">
      <w:rPr>
        <w:b/>
        <w:color w:val="230859" w:themeColor="text2"/>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B903" w14:textId="77777777" w:rsidR="00EA3436" w:rsidRDefault="00EA3436" w:rsidP="004E0F0F">
      <w:pPr>
        <w:spacing w:after="0" w:line="240" w:lineRule="auto"/>
      </w:pPr>
      <w:r>
        <w:separator/>
      </w:r>
    </w:p>
  </w:footnote>
  <w:footnote w:type="continuationSeparator" w:id="0">
    <w:p w14:paraId="2079BB90" w14:textId="77777777" w:rsidR="00EA3436" w:rsidRDefault="00EA3436"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33A3" w14:textId="77777777" w:rsidR="00E363BB" w:rsidRDefault="00E363BB">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15DCCE2" wp14:editId="2689C1F6">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B3A9036"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" strokecolor="#ff8200 [3208]"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4500" w14:textId="323F42BA" w:rsidR="00E363BB" w:rsidRDefault="00E363BB">
    <w:pPr>
      <w:pStyle w:val="Header"/>
    </w:pPr>
    <w:r>
      <w:rPr>
        <w:noProof/>
        <w:lang w:val="en-US"/>
      </w:rPr>
      <w:drawing>
        <wp:anchor distT="0" distB="864235" distL="114300" distR="114300" simplePos="0" relativeHeight="251670528" behindDoc="0" locked="0" layoutInCell="1" allowOverlap="1" wp14:anchorId="0DE2B544" wp14:editId="4D509C56">
          <wp:simplePos x="0" y="0"/>
          <wp:positionH relativeFrom="page">
            <wp:posOffset>540385</wp:posOffset>
          </wp:positionH>
          <wp:positionV relativeFrom="page">
            <wp:posOffset>540385</wp:posOffset>
          </wp:positionV>
          <wp:extent cx="1471452" cy="424647"/>
          <wp:effectExtent l="0" t="0" r="190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452" cy="424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B1C"/>
    <w:multiLevelType w:val="multilevel"/>
    <w:tmpl w:val="C99626B6"/>
    <w:lvl w:ilvl="0">
      <w:start w:val="1"/>
      <w:numFmt w:val="decimal"/>
      <w:pStyle w:val="NumberedParagraph"/>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2.%3.%4"/>
      <w:lvlJc w:val="left"/>
      <w:pPr>
        <w:tabs>
          <w:tab w:val="num" w:pos="2421"/>
        </w:tabs>
        <w:ind w:left="2268" w:hanging="567"/>
      </w:pPr>
    </w:lvl>
    <w:lvl w:ilvl="4">
      <w:start w:val="1"/>
      <w:numFmt w:val="decimal"/>
      <w:lvlText w:val="%1.%2.%3.%4.%5"/>
      <w:lvlJc w:val="left"/>
      <w:pPr>
        <w:tabs>
          <w:tab w:val="num" w:pos="2781"/>
        </w:tabs>
        <w:ind w:left="2268" w:hanging="567"/>
      </w:pPr>
    </w:lvl>
    <w:lvl w:ilvl="5">
      <w:start w:val="1"/>
      <w:numFmt w:val="decimal"/>
      <w:lvlText w:val="%1.%2.%3.%4.%5.%6"/>
      <w:lvlJc w:val="left"/>
      <w:pPr>
        <w:tabs>
          <w:tab w:val="num" w:pos="2781"/>
        </w:tabs>
        <w:ind w:left="2268" w:hanging="567"/>
      </w:pPr>
    </w:lvl>
    <w:lvl w:ilvl="6">
      <w:start w:val="1"/>
      <w:numFmt w:val="decimal"/>
      <w:lvlText w:val="%1.%2.%3.%4.%5.%6.%7"/>
      <w:lvlJc w:val="left"/>
      <w:pPr>
        <w:tabs>
          <w:tab w:val="num" w:pos="3141"/>
        </w:tabs>
        <w:ind w:left="2268" w:hanging="567"/>
      </w:pPr>
    </w:lvl>
    <w:lvl w:ilvl="7">
      <w:start w:val="1"/>
      <w:numFmt w:val="decimal"/>
      <w:lvlText w:val="%1.%2.%3.%4.%5.%6.%7.%8"/>
      <w:lvlJc w:val="left"/>
      <w:pPr>
        <w:tabs>
          <w:tab w:val="num" w:pos="3141"/>
        </w:tabs>
        <w:ind w:left="2268" w:hanging="567"/>
      </w:pPr>
    </w:lvl>
    <w:lvl w:ilvl="8">
      <w:start w:val="1"/>
      <w:numFmt w:val="decimal"/>
      <w:lvlText w:val="%1.%2.%3.%4.%5.%6.%7.%8.%9"/>
      <w:lvlJc w:val="left"/>
      <w:pPr>
        <w:tabs>
          <w:tab w:val="num" w:pos="3501"/>
        </w:tabs>
        <w:ind w:left="2268" w:hanging="567"/>
      </w:pPr>
    </w:lvl>
  </w:abstractNum>
  <w:abstractNum w:abstractNumId="1" w15:restartNumberingAfterBreak="0">
    <w:nsid w:val="08606DB1"/>
    <w:multiLevelType w:val="hybridMultilevel"/>
    <w:tmpl w:val="EFA64E8C"/>
    <w:lvl w:ilvl="0" w:tplc="89C23BD8">
      <w:start w:val="1"/>
      <w:numFmt w:val="bullet"/>
      <w:lvlText w:val="-"/>
      <w:lvlJc w:val="left"/>
      <w:pPr>
        <w:ind w:left="720" w:hanging="360"/>
      </w:pPr>
      <w:rPr>
        <w:rFonts w:ascii="Calibri" w:hAnsi="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C1592"/>
    <w:multiLevelType w:val="hybridMultilevel"/>
    <w:tmpl w:val="6B1226CE"/>
    <w:lvl w:ilvl="0" w:tplc="89C23B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0A8"/>
    <w:multiLevelType w:val="hybridMultilevel"/>
    <w:tmpl w:val="9550CA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B24BC"/>
    <w:multiLevelType w:val="hybridMultilevel"/>
    <w:tmpl w:val="0742D70E"/>
    <w:lvl w:ilvl="0" w:tplc="89C23BD8">
      <w:start w:val="1"/>
      <w:numFmt w:val="bullet"/>
      <w:lvlText w:val="-"/>
      <w:lvlJc w:val="left"/>
      <w:pPr>
        <w:ind w:left="720" w:hanging="360"/>
      </w:pPr>
      <w:rPr>
        <w:rFonts w:ascii="Calibri" w:hAnsi="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35B28"/>
    <w:multiLevelType w:val="hybridMultilevel"/>
    <w:tmpl w:val="998646BE"/>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12D7E1D"/>
    <w:multiLevelType w:val="hybridMultilevel"/>
    <w:tmpl w:val="D9C4D2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FFC13DF"/>
    <w:multiLevelType w:val="hybridMultilevel"/>
    <w:tmpl w:val="BC9A011E"/>
    <w:lvl w:ilvl="0" w:tplc="97E6CBEC">
      <w:start w:val="1"/>
      <w:numFmt w:val="bullet"/>
      <w:pStyle w:val="bulletedbodytext"/>
      <w:lvlText w:val=""/>
      <w:lvlJc w:val="left"/>
      <w:pPr>
        <w:tabs>
          <w:tab w:val="num" w:pos="360"/>
        </w:tabs>
        <w:ind w:left="360" w:hanging="360"/>
      </w:pPr>
      <w:rPr>
        <w:rFonts w:ascii="Wingdings" w:hAnsi="Wingdings" w:hint="default"/>
        <w:color w:val="0086C3"/>
        <w:sz w:val="28"/>
      </w:rPr>
    </w:lvl>
    <w:lvl w:ilvl="1" w:tplc="516E48DE" w:tentative="1">
      <w:start w:val="1"/>
      <w:numFmt w:val="bullet"/>
      <w:lvlText w:val="o"/>
      <w:lvlJc w:val="left"/>
      <w:pPr>
        <w:tabs>
          <w:tab w:val="num" w:pos="1440"/>
        </w:tabs>
        <w:ind w:left="1440" w:hanging="360"/>
      </w:pPr>
      <w:rPr>
        <w:rFonts w:ascii="Courier New" w:hAnsi="Courier New" w:cs="Wingdings" w:hint="default"/>
      </w:rPr>
    </w:lvl>
    <w:lvl w:ilvl="2" w:tplc="052256F8" w:tentative="1">
      <w:start w:val="1"/>
      <w:numFmt w:val="bullet"/>
      <w:lvlText w:val=""/>
      <w:lvlJc w:val="left"/>
      <w:pPr>
        <w:tabs>
          <w:tab w:val="num" w:pos="2160"/>
        </w:tabs>
        <w:ind w:left="2160" w:hanging="360"/>
      </w:pPr>
      <w:rPr>
        <w:rFonts w:ascii="Wingdings" w:hAnsi="Wingdings" w:hint="default"/>
      </w:rPr>
    </w:lvl>
    <w:lvl w:ilvl="3" w:tplc="F6CA5216">
      <w:start w:val="1"/>
      <w:numFmt w:val="bullet"/>
      <w:lvlText w:val="•"/>
      <w:lvlJc w:val="left"/>
      <w:pPr>
        <w:tabs>
          <w:tab w:val="num" w:pos="2880"/>
        </w:tabs>
        <w:ind w:left="2880" w:hanging="360"/>
      </w:pPr>
      <w:rPr>
        <w:rFonts w:ascii="Arial" w:hAnsi="Arial" w:hint="default"/>
        <w:color w:val="auto"/>
        <w:sz w:val="24"/>
      </w:rPr>
    </w:lvl>
    <w:lvl w:ilvl="4" w:tplc="A85C821A" w:tentative="1">
      <w:start w:val="1"/>
      <w:numFmt w:val="bullet"/>
      <w:lvlText w:val="o"/>
      <w:lvlJc w:val="left"/>
      <w:pPr>
        <w:tabs>
          <w:tab w:val="num" w:pos="3600"/>
        </w:tabs>
        <w:ind w:left="3600" w:hanging="360"/>
      </w:pPr>
      <w:rPr>
        <w:rFonts w:ascii="Courier New" w:hAnsi="Courier New" w:cs="Wingdings" w:hint="default"/>
      </w:rPr>
    </w:lvl>
    <w:lvl w:ilvl="5" w:tplc="83A01A72" w:tentative="1">
      <w:start w:val="1"/>
      <w:numFmt w:val="bullet"/>
      <w:lvlText w:val=""/>
      <w:lvlJc w:val="left"/>
      <w:pPr>
        <w:tabs>
          <w:tab w:val="num" w:pos="4320"/>
        </w:tabs>
        <w:ind w:left="4320" w:hanging="360"/>
      </w:pPr>
      <w:rPr>
        <w:rFonts w:ascii="Wingdings" w:hAnsi="Wingdings" w:hint="default"/>
      </w:rPr>
    </w:lvl>
    <w:lvl w:ilvl="6" w:tplc="D618D08A" w:tentative="1">
      <w:start w:val="1"/>
      <w:numFmt w:val="bullet"/>
      <w:lvlText w:val=""/>
      <w:lvlJc w:val="left"/>
      <w:pPr>
        <w:tabs>
          <w:tab w:val="num" w:pos="5040"/>
        </w:tabs>
        <w:ind w:left="5040" w:hanging="360"/>
      </w:pPr>
      <w:rPr>
        <w:rFonts w:ascii="Symbol" w:hAnsi="Symbol" w:hint="default"/>
      </w:rPr>
    </w:lvl>
    <w:lvl w:ilvl="7" w:tplc="DC6CAEAA" w:tentative="1">
      <w:start w:val="1"/>
      <w:numFmt w:val="bullet"/>
      <w:lvlText w:val="o"/>
      <w:lvlJc w:val="left"/>
      <w:pPr>
        <w:tabs>
          <w:tab w:val="num" w:pos="5760"/>
        </w:tabs>
        <w:ind w:left="5760" w:hanging="360"/>
      </w:pPr>
      <w:rPr>
        <w:rFonts w:ascii="Courier New" w:hAnsi="Courier New" w:cs="Wingdings" w:hint="default"/>
      </w:rPr>
    </w:lvl>
    <w:lvl w:ilvl="8" w:tplc="63A88D6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103001"/>
    <w:multiLevelType w:val="hybridMultilevel"/>
    <w:tmpl w:val="A5AE88D4"/>
    <w:lvl w:ilvl="0" w:tplc="936AF478">
      <w:start w:val="1"/>
      <w:numFmt w:val="bullet"/>
      <w:lvlText w:val="•"/>
      <w:lvlJc w:val="left"/>
      <w:pPr>
        <w:tabs>
          <w:tab w:val="num" w:pos="720"/>
        </w:tabs>
        <w:ind w:left="720" w:hanging="360"/>
      </w:pPr>
      <w:rPr>
        <w:rFonts w:ascii="Arial" w:hAnsi="Arial" w:hint="default"/>
      </w:rPr>
    </w:lvl>
    <w:lvl w:ilvl="1" w:tplc="5C6642F8" w:tentative="1">
      <w:start w:val="1"/>
      <w:numFmt w:val="bullet"/>
      <w:lvlText w:val="•"/>
      <w:lvlJc w:val="left"/>
      <w:pPr>
        <w:tabs>
          <w:tab w:val="num" w:pos="1440"/>
        </w:tabs>
        <w:ind w:left="1440" w:hanging="360"/>
      </w:pPr>
      <w:rPr>
        <w:rFonts w:ascii="Arial" w:hAnsi="Arial" w:hint="default"/>
      </w:rPr>
    </w:lvl>
    <w:lvl w:ilvl="2" w:tplc="8C32CDB0" w:tentative="1">
      <w:start w:val="1"/>
      <w:numFmt w:val="bullet"/>
      <w:lvlText w:val="•"/>
      <w:lvlJc w:val="left"/>
      <w:pPr>
        <w:tabs>
          <w:tab w:val="num" w:pos="2160"/>
        </w:tabs>
        <w:ind w:left="2160" w:hanging="360"/>
      </w:pPr>
      <w:rPr>
        <w:rFonts w:ascii="Arial" w:hAnsi="Arial" w:hint="default"/>
      </w:rPr>
    </w:lvl>
    <w:lvl w:ilvl="3" w:tplc="5AB065A4" w:tentative="1">
      <w:start w:val="1"/>
      <w:numFmt w:val="bullet"/>
      <w:lvlText w:val="•"/>
      <w:lvlJc w:val="left"/>
      <w:pPr>
        <w:tabs>
          <w:tab w:val="num" w:pos="2880"/>
        </w:tabs>
        <w:ind w:left="2880" w:hanging="360"/>
      </w:pPr>
      <w:rPr>
        <w:rFonts w:ascii="Arial" w:hAnsi="Arial" w:hint="default"/>
      </w:rPr>
    </w:lvl>
    <w:lvl w:ilvl="4" w:tplc="C81A1602" w:tentative="1">
      <w:start w:val="1"/>
      <w:numFmt w:val="bullet"/>
      <w:lvlText w:val="•"/>
      <w:lvlJc w:val="left"/>
      <w:pPr>
        <w:tabs>
          <w:tab w:val="num" w:pos="3600"/>
        </w:tabs>
        <w:ind w:left="3600" w:hanging="360"/>
      </w:pPr>
      <w:rPr>
        <w:rFonts w:ascii="Arial" w:hAnsi="Arial" w:hint="default"/>
      </w:rPr>
    </w:lvl>
    <w:lvl w:ilvl="5" w:tplc="BBD68F6E" w:tentative="1">
      <w:start w:val="1"/>
      <w:numFmt w:val="bullet"/>
      <w:lvlText w:val="•"/>
      <w:lvlJc w:val="left"/>
      <w:pPr>
        <w:tabs>
          <w:tab w:val="num" w:pos="4320"/>
        </w:tabs>
        <w:ind w:left="4320" w:hanging="360"/>
      </w:pPr>
      <w:rPr>
        <w:rFonts w:ascii="Arial" w:hAnsi="Arial" w:hint="default"/>
      </w:rPr>
    </w:lvl>
    <w:lvl w:ilvl="6" w:tplc="1C287D3C" w:tentative="1">
      <w:start w:val="1"/>
      <w:numFmt w:val="bullet"/>
      <w:lvlText w:val="•"/>
      <w:lvlJc w:val="left"/>
      <w:pPr>
        <w:tabs>
          <w:tab w:val="num" w:pos="5040"/>
        </w:tabs>
        <w:ind w:left="5040" w:hanging="360"/>
      </w:pPr>
      <w:rPr>
        <w:rFonts w:ascii="Arial" w:hAnsi="Arial" w:hint="default"/>
      </w:rPr>
    </w:lvl>
    <w:lvl w:ilvl="7" w:tplc="EB48BDAA" w:tentative="1">
      <w:start w:val="1"/>
      <w:numFmt w:val="bullet"/>
      <w:lvlText w:val="•"/>
      <w:lvlJc w:val="left"/>
      <w:pPr>
        <w:tabs>
          <w:tab w:val="num" w:pos="5760"/>
        </w:tabs>
        <w:ind w:left="5760" w:hanging="360"/>
      </w:pPr>
      <w:rPr>
        <w:rFonts w:ascii="Arial" w:hAnsi="Arial" w:hint="default"/>
      </w:rPr>
    </w:lvl>
    <w:lvl w:ilvl="8" w:tplc="C854CE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86380A"/>
    <w:multiLevelType w:val="hybridMultilevel"/>
    <w:tmpl w:val="1500ECC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4409D"/>
    <w:multiLevelType w:val="hybridMultilevel"/>
    <w:tmpl w:val="135E7C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23217"/>
    <w:multiLevelType w:val="hybridMultilevel"/>
    <w:tmpl w:val="3DB80AC6"/>
    <w:lvl w:ilvl="0" w:tplc="04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2" w15:restartNumberingAfterBreak="0">
    <w:nsid w:val="3F9E4E06"/>
    <w:multiLevelType w:val="hybridMultilevel"/>
    <w:tmpl w:val="AE44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26D72"/>
    <w:multiLevelType w:val="hybridMultilevel"/>
    <w:tmpl w:val="DDAA75AA"/>
    <w:lvl w:ilvl="0" w:tplc="89C23BD8">
      <w:start w:val="1"/>
      <w:numFmt w:val="bullet"/>
      <w:lvlText w:val="-"/>
      <w:lvlJc w:val="left"/>
      <w:pPr>
        <w:ind w:left="720" w:hanging="360"/>
      </w:pPr>
      <w:rPr>
        <w:rFonts w:ascii="Calibri" w:hAnsi="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07CDE"/>
    <w:multiLevelType w:val="hybridMultilevel"/>
    <w:tmpl w:val="A1DA98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D45ED0"/>
    <w:multiLevelType w:val="hybridMultilevel"/>
    <w:tmpl w:val="209C448C"/>
    <w:lvl w:ilvl="0" w:tplc="22FCA342">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6" w15:restartNumberingAfterBreak="0">
    <w:nsid w:val="4F2E5B4A"/>
    <w:multiLevelType w:val="hybridMultilevel"/>
    <w:tmpl w:val="69AC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8D59AA"/>
    <w:multiLevelType w:val="hybridMultilevel"/>
    <w:tmpl w:val="0BC8778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B807440"/>
    <w:multiLevelType w:val="hybridMultilevel"/>
    <w:tmpl w:val="F558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3568AB"/>
    <w:multiLevelType w:val="hybridMultilevel"/>
    <w:tmpl w:val="6B728FF0"/>
    <w:lvl w:ilvl="0" w:tplc="89C23BD8">
      <w:start w:val="1"/>
      <w:numFmt w:val="bullet"/>
      <w:lvlText w:val="-"/>
      <w:lvlJc w:val="left"/>
      <w:pPr>
        <w:ind w:left="720" w:hanging="360"/>
      </w:pPr>
      <w:rPr>
        <w:rFonts w:ascii="Calibri" w:hAnsi="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A93194"/>
    <w:multiLevelType w:val="hybridMultilevel"/>
    <w:tmpl w:val="7E365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A0F9D"/>
    <w:multiLevelType w:val="hybridMultilevel"/>
    <w:tmpl w:val="986E6322"/>
    <w:lvl w:ilvl="0" w:tplc="688C4B58">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759BC"/>
    <w:multiLevelType w:val="hybridMultilevel"/>
    <w:tmpl w:val="97CE64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5D6A4A"/>
    <w:multiLevelType w:val="hybridMultilevel"/>
    <w:tmpl w:val="AB04683C"/>
    <w:lvl w:ilvl="0" w:tplc="89C23BD8">
      <w:start w:val="1"/>
      <w:numFmt w:val="bullet"/>
      <w:lvlText w:val="-"/>
      <w:lvlJc w:val="left"/>
      <w:pPr>
        <w:ind w:left="720" w:hanging="360"/>
      </w:pPr>
      <w:rPr>
        <w:rFonts w:ascii="Calibri" w:hAnsi="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321D7C"/>
    <w:multiLevelType w:val="hybridMultilevel"/>
    <w:tmpl w:val="217E219E"/>
    <w:lvl w:ilvl="0" w:tplc="0248EA8C">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67440"/>
    <w:multiLevelType w:val="hybridMultilevel"/>
    <w:tmpl w:val="36FE0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D80C14"/>
    <w:multiLevelType w:val="hybridMultilevel"/>
    <w:tmpl w:val="25F23E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FA1995"/>
    <w:multiLevelType w:val="hybridMultilevel"/>
    <w:tmpl w:val="54EE9AA6"/>
    <w:lvl w:ilvl="0" w:tplc="A8F2E05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B2B7F9A"/>
    <w:multiLevelType w:val="hybridMultilevel"/>
    <w:tmpl w:val="89BEA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A70396"/>
    <w:multiLevelType w:val="hybridMultilevel"/>
    <w:tmpl w:val="A7A02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2"/>
  </w:num>
  <w:num w:numId="4">
    <w:abstractNumId w:val="0"/>
  </w:num>
  <w:num w:numId="5">
    <w:abstractNumId w:val="7"/>
  </w:num>
  <w:num w:numId="6">
    <w:abstractNumId w:val="31"/>
  </w:num>
  <w:num w:numId="7">
    <w:abstractNumId w:val="8"/>
  </w:num>
  <w:num w:numId="8">
    <w:abstractNumId w:val="21"/>
  </w:num>
  <w:num w:numId="9">
    <w:abstractNumId w:val="18"/>
  </w:num>
  <w:num w:numId="10">
    <w:abstractNumId w:val="12"/>
  </w:num>
  <w:num w:numId="11">
    <w:abstractNumId w:val="19"/>
  </w:num>
  <w:num w:numId="12">
    <w:abstractNumId w:val="17"/>
  </w:num>
  <w:num w:numId="13">
    <w:abstractNumId w:val="23"/>
  </w:num>
  <w:num w:numId="14">
    <w:abstractNumId w:val="28"/>
  </w:num>
  <w:num w:numId="15">
    <w:abstractNumId w:val="6"/>
  </w:num>
  <w:num w:numId="16">
    <w:abstractNumId w:val="30"/>
  </w:num>
  <w:num w:numId="17">
    <w:abstractNumId w:val="16"/>
  </w:num>
  <w:num w:numId="18">
    <w:abstractNumId w:val="3"/>
  </w:num>
  <w:num w:numId="19">
    <w:abstractNumId w:val="5"/>
  </w:num>
  <w:num w:numId="20">
    <w:abstractNumId w:val="11"/>
  </w:num>
  <w:num w:numId="21">
    <w:abstractNumId w:val="14"/>
  </w:num>
  <w:num w:numId="22">
    <w:abstractNumId w:val="29"/>
  </w:num>
  <w:num w:numId="23">
    <w:abstractNumId w:val="27"/>
  </w:num>
  <w:num w:numId="24">
    <w:abstractNumId w:val="26"/>
  </w:num>
  <w:num w:numId="25">
    <w:abstractNumId w:val="20"/>
  </w:num>
  <w:num w:numId="26">
    <w:abstractNumId w:val="13"/>
  </w:num>
  <w:num w:numId="27">
    <w:abstractNumId w:val="1"/>
  </w:num>
  <w:num w:numId="28">
    <w:abstractNumId w:val="4"/>
  </w:num>
  <w:num w:numId="29">
    <w:abstractNumId w:val="24"/>
  </w:num>
  <w:num w:numId="30">
    <w:abstractNumId w:val="2"/>
  </w:num>
  <w:num w:numId="31">
    <w:abstractNumId w:val="9"/>
  </w:num>
  <w:num w:numId="3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72"/>
    <w:rsid w:val="00002D0C"/>
    <w:rsid w:val="0000566A"/>
    <w:rsid w:val="000065BD"/>
    <w:rsid w:val="00006C7A"/>
    <w:rsid w:val="000114A1"/>
    <w:rsid w:val="00012F61"/>
    <w:rsid w:val="000133AC"/>
    <w:rsid w:val="000171EB"/>
    <w:rsid w:val="00030746"/>
    <w:rsid w:val="00032B60"/>
    <w:rsid w:val="0003352A"/>
    <w:rsid w:val="00042780"/>
    <w:rsid w:val="00055936"/>
    <w:rsid w:val="00062574"/>
    <w:rsid w:val="00066553"/>
    <w:rsid w:val="000912A2"/>
    <w:rsid w:val="00092917"/>
    <w:rsid w:val="000A5051"/>
    <w:rsid w:val="000A77AB"/>
    <w:rsid w:val="000B0E56"/>
    <w:rsid w:val="000B19CD"/>
    <w:rsid w:val="000C1D7E"/>
    <w:rsid w:val="000C6261"/>
    <w:rsid w:val="000D1548"/>
    <w:rsid w:val="000D465C"/>
    <w:rsid w:val="000E08A4"/>
    <w:rsid w:val="000E4586"/>
    <w:rsid w:val="000F349B"/>
    <w:rsid w:val="000F4337"/>
    <w:rsid w:val="000F5C8A"/>
    <w:rsid w:val="000F62D9"/>
    <w:rsid w:val="00101136"/>
    <w:rsid w:val="001015AE"/>
    <w:rsid w:val="0010387D"/>
    <w:rsid w:val="00122CE9"/>
    <w:rsid w:val="00124620"/>
    <w:rsid w:val="00124B0D"/>
    <w:rsid w:val="00131600"/>
    <w:rsid w:val="00137833"/>
    <w:rsid w:val="0014279E"/>
    <w:rsid w:val="001512BC"/>
    <w:rsid w:val="00151B6A"/>
    <w:rsid w:val="001538DD"/>
    <w:rsid w:val="00153A44"/>
    <w:rsid w:val="00155D6A"/>
    <w:rsid w:val="00164574"/>
    <w:rsid w:val="00166B72"/>
    <w:rsid w:val="00172B85"/>
    <w:rsid w:val="00176B2B"/>
    <w:rsid w:val="001829C9"/>
    <w:rsid w:val="00187F9D"/>
    <w:rsid w:val="001928A8"/>
    <w:rsid w:val="001A2060"/>
    <w:rsid w:val="001A267F"/>
    <w:rsid w:val="001A4B58"/>
    <w:rsid w:val="001A762C"/>
    <w:rsid w:val="001B2E1D"/>
    <w:rsid w:val="001C66F7"/>
    <w:rsid w:val="001D7E34"/>
    <w:rsid w:val="001E1B5D"/>
    <w:rsid w:val="001E3994"/>
    <w:rsid w:val="001F2942"/>
    <w:rsid w:val="001F2E54"/>
    <w:rsid w:val="001F5C75"/>
    <w:rsid w:val="001F6147"/>
    <w:rsid w:val="001F6FE0"/>
    <w:rsid w:val="001F73C1"/>
    <w:rsid w:val="00200217"/>
    <w:rsid w:val="0021377B"/>
    <w:rsid w:val="00215EC6"/>
    <w:rsid w:val="002348FA"/>
    <w:rsid w:val="00236A94"/>
    <w:rsid w:val="0023737F"/>
    <w:rsid w:val="002453B7"/>
    <w:rsid w:val="002542F1"/>
    <w:rsid w:val="00254984"/>
    <w:rsid w:val="00257CCC"/>
    <w:rsid w:val="002660B7"/>
    <w:rsid w:val="002708C4"/>
    <w:rsid w:val="00271072"/>
    <w:rsid w:val="00282BBC"/>
    <w:rsid w:val="00287674"/>
    <w:rsid w:val="0029092E"/>
    <w:rsid w:val="00295E02"/>
    <w:rsid w:val="00297B4F"/>
    <w:rsid w:val="002A5ABD"/>
    <w:rsid w:val="002A7D03"/>
    <w:rsid w:val="002B2764"/>
    <w:rsid w:val="002B7814"/>
    <w:rsid w:val="002C0274"/>
    <w:rsid w:val="002C138B"/>
    <w:rsid w:val="002C65B9"/>
    <w:rsid w:val="002E48F6"/>
    <w:rsid w:val="002F3C33"/>
    <w:rsid w:val="002F44C6"/>
    <w:rsid w:val="002F57EA"/>
    <w:rsid w:val="002F5A4D"/>
    <w:rsid w:val="002F68A4"/>
    <w:rsid w:val="0030241D"/>
    <w:rsid w:val="003029E5"/>
    <w:rsid w:val="00303FB4"/>
    <w:rsid w:val="00304D94"/>
    <w:rsid w:val="003054EA"/>
    <w:rsid w:val="00311534"/>
    <w:rsid w:val="003140C7"/>
    <w:rsid w:val="003142E9"/>
    <w:rsid w:val="00327590"/>
    <w:rsid w:val="0033063C"/>
    <w:rsid w:val="00344821"/>
    <w:rsid w:val="00353004"/>
    <w:rsid w:val="00357565"/>
    <w:rsid w:val="003669F8"/>
    <w:rsid w:val="0036740C"/>
    <w:rsid w:val="0037236A"/>
    <w:rsid w:val="00381494"/>
    <w:rsid w:val="003942F2"/>
    <w:rsid w:val="003A3B3D"/>
    <w:rsid w:val="003A6A06"/>
    <w:rsid w:val="003C1351"/>
    <w:rsid w:val="003C6768"/>
    <w:rsid w:val="003D182F"/>
    <w:rsid w:val="003D5742"/>
    <w:rsid w:val="003E548E"/>
    <w:rsid w:val="003F3A5C"/>
    <w:rsid w:val="003F3B17"/>
    <w:rsid w:val="004016D2"/>
    <w:rsid w:val="00404B19"/>
    <w:rsid w:val="00406047"/>
    <w:rsid w:val="0040649C"/>
    <w:rsid w:val="00406D14"/>
    <w:rsid w:val="00407681"/>
    <w:rsid w:val="00411B1A"/>
    <w:rsid w:val="00411F93"/>
    <w:rsid w:val="0041485A"/>
    <w:rsid w:val="00427588"/>
    <w:rsid w:val="00445A85"/>
    <w:rsid w:val="00451CCF"/>
    <w:rsid w:val="0045616F"/>
    <w:rsid w:val="0045663D"/>
    <w:rsid w:val="004576AB"/>
    <w:rsid w:val="00465AD8"/>
    <w:rsid w:val="00470A15"/>
    <w:rsid w:val="0047301B"/>
    <w:rsid w:val="004743D9"/>
    <w:rsid w:val="00474544"/>
    <w:rsid w:val="0048281A"/>
    <w:rsid w:val="00485095"/>
    <w:rsid w:val="00487432"/>
    <w:rsid w:val="004A0263"/>
    <w:rsid w:val="004A2E3A"/>
    <w:rsid w:val="004B65B1"/>
    <w:rsid w:val="004B7388"/>
    <w:rsid w:val="004C19CD"/>
    <w:rsid w:val="004C74F2"/>
    <w:rsid w:val="004C78AB"/>
    <w:rsid w:val="004E0F0F"/>
    <w:rsid w:val="004F0981"/>
    <w:rsid w:val="004F3CAA"/>
    <w:rsid w:val="004F7ED5"/>
    <w:rsid w:val="00500A65"/>
    <w:rsid w:val="00510F73"/>
    <w:rsid w:val="0051216E"/>
    <w:rsid w:val="00514F13"/>
    <w:rsid w:val="005155AE"/>
    <w:rsid w:val="00527637"/>
    <w:rsid w:val="00530467"/>
    <w:rsid w:val="005408CE"/>
    <w:rsid w:val="005468EB"/>
    <w:rsid w:val="00550F01"/>
    <w:rsid w:val="00560AD7"/>
    <w:rsid w:val="0057560E"/>
    <w:rsid w:val="00575FDF"/>
    <w:rsid w:val="005779D2"/>
    <w:rsid w:val="00580BCE"/>
    <w:rsid w:val="0058704A"/>
    <w:rsid w:val="005900A5"/>
    <w:rsid w:val="00590698"/>
    <w:rsid w:val="00591010"/>
    <w:rsid w:val="0059123B"/>
    <w:rsid w:val="005A290E"/>
    <w:rsid w:val="005A2EC1"/>
    <w:rsid w:val="005A5380"/>
    <w:rsid w:val="005B0062"/>
    <w:rsid w:val="005B1C66"/>
    <w:rsid w:val="005B4E43"/>
    <w:rsid w:val="005C0759"/>
    <w:rsid w:val="005C7206"/>
    <w:rsid w:val="005D4AB9"/>
    <w:rsid w:val="005D5061"/>
    <w:rsid w:val="005D638F"/>
    <w:rsid w:val="005E346F"/>
    <w:rsid w:val="005E5E8A"/>
    <w:rsid w:val="005E6394"/>
    <w:rsid w:val="005F5868"/>
    <w:rsid w:val="005F7C9C"/>
    <w:rsid w:val="0060055E"/>
    <w:rsid w:val="0060652B"/>
    <w:rsid w:val="0062643D"/>
    <w:rsid w:val="00632759"/>
    <w:rsid w:val="00640C22"/>
    <w:rsid w:val="00645F62"/>
    <w:rsid w:val="006608B6"/>
    <w:rsid w:val="00661461"/>
    <w:rsid w:val="006632F8"/>
    <w:rsid w:val="0067191C"/>
    <w:rsid w:val="00672DD7"/>
    <w:rsid w:val="0067540D"/>
    <w:rsid w:val="00676216"/>
    <w:rsid w:val="00676C52"/>
    <w:rsid w:val="00680380"/>
    <w:rsid w:val="00686076"/>
    <w:rsid w:val="00686472"/>
    <w:rsid w:val="00687306"/>
    <w:rsid w:val="00694CD8"/>
    <w:rsid w:val="006A5553"/>
    <w:rsid w:val="006A76DF"/>
    <w:rsid w:val="006B2208"/>
    <w:rsid w:val="006C2629"/>
    <w:rsid w:val="006C32E9"/>
    <w:rsid w:val="006C5717"/>
    <w:rsid w:val="006C7236"/>
    <w:rsid w:val="006D1D2C"/>
    <w:rsid w:val="006D6DE0"/>
    <w:rsid w:val="006F17D0"/>
    <w:rsid w:val="006F231E"/>
    <w:rsid w:val="006F5E02"/>
    <w:rsid w:val="00702044"/>
    <w:rsid w:val="00707785"/>
    <w:rsid w:val="007103F6"/>
    <w:rsid w:val="0071425C"/>
    <w:rsid w:val="00715C8A"/>
    <w:rsid w:val="00716A96"/>
    <w:rsid w:val="00723995"/>
    <w:rsid w:val="007268E8"/>
    <w:rsid w:val="00732E7E"/>
    <w:rsid w:val="007346EC"/>
    <w:rsid w:val="00735CD2"/>
    <w:rsid w:val="00743AE8"/>
    <w:rsid w:val="00745F13"/>
    <w:rsid w:val="0074797E"/>
    <w:rsid w:val="00747C00"/>
    <w:rsid w:val="00752A08"/>
    <w:rsid w:val="00755F5F"/>
    <w:rsid w:val="0076202C"/>
    <w:rsid w:val="007635CF"/>
    <w:rsid w:val="0076468D"/>
    <w:rsid w:val="007651B9"/>
    <w:rsid w:val="00777FEE"/>
    <w:rsid w:val="00782842"/>
    <w:rsid w:val="007906D0"/>
    <w:rsid w:val="007918C5"/>
    <w:rsid w:val="007961E1"/>
    <w:rsid w:val="007A45EC"/>
    <w:rsid w:val="007B48A1"/>
    <w:rsid w:val="007C6A45"/>
    <w:rsid w:val="007D0E3E"/>
    <w:rsid w:val="007D29A7"/>
    <w:rsid w:val="007D3942"/>
    <w:rsid w:val="007E582A"/>
    <w:rsid w:val="007F5A97"/>
    <w:rsid w:val="00800333"/>
    <w:rsid w:val="0080299C"/>
    <w:rsid w:val="00803AC5"/>
    <w:rsid w:val="00803F97"/>
    <w:rsid w:val="008044ED"/>
    <w:rsid w:val="00804D01"/>
    <w:rsid w:val="00806207"/>
    <w:rsid w:val="00823E98"/>
    <w:rsid w:val="00827BB9"/>
    <w:rsid w:val="0083058B"/>
    <w:rsid w:val="0083255B"/>
    <w:rsid w:val="00846371"/>
    <w:rsid w:val="00847347"/>
    <w:rsid w:val="00847DAB"/>
    <w:rsid w:val="008529F8"/>
    <w:rsid w:val="0085527B"/>
    <w:rsid w:val="00871679"/>
    <w:rsid w:val="00881579"/>
    <w:rsid w:val="00881738"/>
    <w:rsid w:val="008942F1"/>
    <w:rsid w:val="00897A33"/>
    <w:rsid w:val="008A4222"/>
    <w:rsid w:val="008B029C"/>
    <w:rsid w:val="008B2A1F"/>
    <w:rsid w:val="008B5922"/>
    <w:rsid w:val="008B636F"/>
    <w:rsid w:val="008C0629"/>
    <w:rsid w:val="008C147D"/>
    <w:rsid w:val="008C2D22"/>
    <w:rsid w:val="008E07B6"/>
    <w:rsid w:val="008E4FF6"/>
    <w:rsid w:val="008E5180"/>
    <w:rsid w:val="008F3DD1"/>
    <w:rsid w:val="008F4E83"/>
    <w:rsid w:val="00906C1E"/>
    <w:rsid w:val="009147DD"/>
    <w:rsid w:val="00924623"/>
    <w:rsid w:val="0093045E"/>
    <w:rsid w:val="00931C75"/>
    <w:rsid w:val="00933062"/>
    <w:rsid w:val="009365B6"/>
    <w:rsid w:val="00942B47"/>
    <w:rsid w:val="00945F08"/>
    <w:rsid w:val="009469BE"/>
    <w:rsid w:val="00947DE7"/>
    <w:rsid w:val="00952C12"/>
    <w:rsid w:val="00952CC7"/>
    <w:rsid w:val="00955316"/>
    <w:rsid w:val="00956ECA"/>
    <w:rsid w:val="00966D50"/>
    <w:rsid w:val="00974BE0"/>
    <w:rsid w:val="009769E0"/>
    <w:rsid w:val="00980575"/>
    <w:rsid w:val="00982EE3"/>
    <w:rsid w:val="009837E5"/>
    <w:rsid w:val="00984A43"/>
    <w:rsid w:val="00993642"/>
    <w:rsid w:val="009A4DB4"/>
    <w:rsid w:val="009A5B0A"/>
    <w:rsid w:val="009A6F29"/>
    <w:rsid w:val="009B42F5"/>
    <w:rsid w:val="009C04E4"/>
    <w:rsid w:val="009C5024"/>
    <w:rsid w:val="009D21AB"/>
    <w:rsid w:val="009D5088"/>
    <w:rsid w:val="009D7096"/>
    <w:rsid w:val="009E3F34"/>
    <w:rsid w:val="009E63A0"/>
    <w:rsid w:val="009E75CF"/>
    <w:rsid w:val="009F06E4"/>
    <w:rsid w:val="009F0B50"/>
    <w:rsid w:val="009F30DB"/>
    <w:rsid w:val="009F5617"/>
    <w:rsid w:val="009F57B1"/>
    <w:rsid w:val="009F5B8A"/>
    <w:rsid w:val="00A00869"/>
    <w:rsid w:val="00A074D8"/>
    <w:rsid w:val="00A152C9"/>
    <w:rsid w:val="00A1759B"/>
    <w:rsid w:val="00A20B81"/>
    <w:rsid w:val="00A20C60"/>
    <w:rsid w:val="00A20E44"/>
    <w:rsid w:val="00A25CAE"/>
    <w:rsid w:val="00A33158"/>
    <w:rsid w:val="00A36751"/>
    <w:rsid w:val="00A374CD"/>
    <w:rsid w:val="00A375CD"/>
    <w:rsid w:val="00A40995"/>
    <w:rsid w:val="00A44A30"/>
    <w:rsid w:val="00A46111"/>
    <w:rsid w:val="00A46422"/>
    <w:rsid w:val="00A55B8E"/>
    <w:rsid w:val="00A56404"/>
    <w:rsid w:val="00A56CA1"/>
    <w:rsid w:val="00A60F12"/>
    <w:rsid w:val="00A704B1"/>
    <w:rsid w:val="00A7218F"/>
    <w:rsid w:val="00A7304D"/>
    <w:rsid w:val="00A75B0F"/>
    <w:rsid w:val="00A8396E"/>
    <w:rsid w:val="00A908BF"/>
    <w:rsid w:val="00A948EB"/>
    <w:rsid w:val="00A94F48"/>
    <w:rsid w:val="00AA1A90"/>
    <w:rsid w:val="00AA24C6"/>
    <w:rsid w:val="00AA4875"/>
    <w:rsid w:val="00AB21F3"/>
    <w:rsid w:val="00AB3747"/>
    <w:rsid w:val="00AB5B4E"/>
    <w:rsid w:val="00AC4CEA"/>
    <w:rsid w:val="00AC6807"/>
    <w:rsid w:val="00AD0BC8"/>
    <w:rsid w:val="00AD2B95"/>
    <w:rsid w:val="00AE5BB7"/>
    <w:rsid w:val="00AF1C59"/>
    <w:rsid w:val="00AF3692"/>
    <w:rsid w:val="00AF515C"/>
    <w:rsid w:val="00AF7783"/>
    <w:rsid w:val="00AF7C07"/>
    <w:rsid w:val="00B030FD"/>
    <w:rsid w:val="00B04969"/>
    <w:rsid w:val="00B05BF8"/>
    <w:rsid w:val="00B062D2"/>
    <w:rsid w:val="00B10F55"/>
    <w:rsid w:val="00B11308"/>
    <w:rsid w:val="00B13927"/>
    <w:rsid w:val="00B139C0"/>
    <w:rsid w:val="00B16425"/>
    <w:rsid w:val="00B22405"/>
    <w:rsid w:val="00B227CE"/>
    <w:rsid w:val="00B26559"/>
    <w:rsid w:val="00B26E40"/>
    <w:rsid w:val="00B26FF2"/>
    <w:rsid w:val="00B2795D"/>
    <w:rsid w:val="00B34B32"/>
    <w:rsid w:val="00B407D8"/>
    <w:rsid w:val="00B44B97"/>
    <w:rsid w:val="00B461A7"/>
    <w:rsid w:val="00B52DF5"/>
    <w:rsid w:val="00B53093"/>
    <w:rsid w:val="00B6145F"/>
    <w:rsid w:val="00B74C35"/>
    <w:rsid w:val="00B75357"/>
    <w:rsid w:val="00B86215"/>
    <w:rsid w:val="00B943B9"/>
    <w:rsid w:val="00BA2083"/>
    <w:rsid w:val="00BC1713"/>
    <w:rsid w:val="00BC255C"/>
    <w:rsid w:val="00BD08E6"/>
    <w:rsid w:val="00BD1A33"/>
    <w:rsid w:val="00BD3EBD"/>
    <w:rsid w:val="00BD6975"/>
    <w:rsid w:val="00BE0B1F"/>
    <w:rsid w:val="00BE74FE"/>
    <w:rsid w:val="00BF4DB6"/>
    <w:rsid w:val="00C12514"/>
    <w:rsid w:val="00C2654A"/>
    <w:rsid w:val="00C31A5B"/>
    <w:rsid w:val="00C37B2C"/>
    <w:rsid w:val="00C45524"/>
    <w:rsid w:val="00C50F7A"/>
    <w:rsid w:val="00C51BAA"/>
    <w:rsid w:val="00C535FC"/>
    <w:rsid w:val="00C5378A"/>
    <w:rsid w:val="00C56AA3"/>
    <w:rsid w:val="00C62911"/>
    <w:rsid w:val="00C65174"/>
    <w:rsid w:val="00C73B45"/>
    <w:rsid w:val="00C74A94"/>
    <w:rsid w:val="00C77F41"/>
    <w:rsid w:val="00C80329"/>
    <w:rsid w:val="00C80A35"/>
    <w:rsid w:val="00C914F8"/>
    <w:rsid w:val="00C9592B"/>
    <w:rsid w:val="00C95933"/>
    <w:rsid w:val="00CB57A2"/>
    <w:rsid w:val="00CB6629"/>
    <w:rsid w:val="00CC1D33"/>
    <w:rsid w:val="00CC6D61"/>
    <w:rsid w:val="00CD1F6F"/>
    <w:rsid w:val="00CD250E"/>
    <w:rsid w:val="00CE384E"/>
    <w:rsid w:val="00CE5463"/>
    <w:rsid w:val="00CE5E5E"/>
    <w:rsid w:val="00D0194E"/>
    <w:rsid w:val="00D01DA2"/>
    <w:rsid w:val="00D10081"/>
    <w:rsid w:val="00D106F3"/>
    <w:rsid w:val="00D12B14"/>
    <w:rsid w:val="00D133F9"/>
    <w:rsid w:val="00D16472"/>
    <w:rsid w:val="00D23CDE"/>
    <w:rsid w:val="00D35BD6"/>
    <w:rsid w:val="00D35E98"/>
    <w:rsid w:val="00D42680"/>
    <w:rsid w:val="00D43FAB"/>
    <w:rsid w:val="00D465F3"/>
    <w:rsid w:val="00D50609"/>
    <w:rsid w:val="00D52BC2"/>
    <w:rsid w:val="00D52F71"/>
    <w:rsid w:val="00D615B2"/>
    <w:rsid w:val="00D63F82"/>
    <w:rsid w:val="00D745E3"/>
    <w:rsid w:val="00D75944"/>
    <w:rsid w:val="00D8121B"/>
    <w:rsid w:val="00D86AC0"/>
    <w:rsid w:val="00D92707"/>
    <w:rsid w:val="00DA27F2"/>
    <w:rsid w:val="00DA329B"/>
    <w:rsid w:val="00DB0DFD"/>
    <w:rsid w:val="00DC510C"/>
    <w:rsid w:val="00DC62A7"/>
    <w:rsid w:val="00DC67C0"/>
    <w:rsid w:val="00DF07EF"/>
    <w:rsid w:val="00DF40B1"/>
    <w:rsid w:val="00E20B4F"/>
    <w:rsid w:val="00E2213D"/>
    <w:rsid w:val="00E33E06"/>
    <w:rsid w:val="00E363BB"/>
    <w:rsid w:val="00E47370"/>
    <w:rsid w:val="00E47B88"/>
    <w:rsid w:val="00E510CE"/>
    <w:rsid w:val="00E51D7C"/>
    <w:rsid w:val="00E52644"/>
    <w:rsid w:val="00E53DCC"/>
    <w:rsid w:val="00E57FE2"/>
    <w:rsid w:val="00E62DE2"/>
    <w:rsid w:val="00E645A0"/>
    <w:rsid w:val="00E7603B"/>
    <w:rsid w:val="00E774B8"/>
    <w:rsid w:val="00E87B9C"/>
    <w:rsid w:val="00E9411F"/>
    <w:rsid w:val="00E95B8F"/>
    <w:rsid w:val="00E96DCD"/>
    <w:rsid w:val="00EA3436"/>
    <w:rsid w:val="00EB0711"/>
    <w:rsid w:val="00EB2AED"/>
    <w:rsid w:val="00EB438F"/>
    <w:rsid w:val="00ED29B9"/>
    <w:rsid w:val="00F00B3F"/>
    <w:rsid w:val="00F168C7"/>
    <w:rsid w:val="00F21784"/>
    <w:rsid w:val="00F26140"/>
    <w:rsid w:val="00F30A5A"/>
    <w:rsid w:val="00F3122A"/>
    <w:rsid w:val="00F34CE2"/>
    <w:rsid w:val="00F40842"/>
    <w:rsid w:val="00F4162D"/>
    <w:rsid w:val="00F44037"/>
    <w:rsid w:val="00F475E0"/>
    <w:rsid w:val="00F51B6A"/>
    <w:rsid w:val="00F548A3"/>
    <w:rsid w:val="00F61985"/>
    <w:rsid w:val="00F649B1"/>
    <w:rsid w:val="00F730E1"/>
    <w:rsid w:val="00F7472E"/>
    <w:rsid w:val="00F86701"/>
    <w:rsid w:val="00F86BA1"/>
    <w:rsid w:val="00F8795F"/>
    <w:rsid w:val="00F87DA9"/>
    <w:rsid w:val="00F940EB"/>
    <w:rsid w:val="00F96662"/>
    <w:rsid w:val="00FA06E7"/>
    <w:rsid w:val="00FA4CFB"/>
    <w:rsid w:val="00FA4DDE"/>
    <w:rsid w:val="00FA6D61"/>
    <w:rsid w:val="00FA7F17"/>
    <w:rsid w:val="00FB22FE"/>
    <w:rsid w:val="00FB40AF"/>
    <w:rsid w:val="00FB64E6"/>
    <w:rsid w:val="00FC2AA4"/>
    <w:rsid w:val="00FC6911"/>
    <w:rsid w:val="00FD2AAD"/>
    <w:rsid w:val="00FD44FB"/>
    <w:rsid w:val="00FD5857"/>
    <w:rsid w:val="00FD5F89"/>
    <w:rsid w:val="00FE2A7C"/>
    <w:rsid w:val="00FE5749"/>
    <w:rsid w:val="00FE711E"/>
    <w:rsid w:val="00FF1F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664E4"/>
  <w14:defaultImageDpi w14:val="330"/>
  <w15:docId w15:val="{E5D521A5-D4CE-4216-907C-094350F1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C9C"/>
    <w:pPr>
      <w:spacing w:after="120" w:line="276" w:lineRule="auto"/>
    </w:pPr>
    <w:rPr>
      <w:rFonts w:ascii="Arial" w:hAnsi="Arial"/>
    </w:rPr>
  </w:style>
  <w:style w:type="paragraph" w:styleId="Heading1">
    <w:name w:val="heading 1"/>
    <w:basedOn w:val="Normal"/>
    <w:next w:val="Heading2"/>
    <w:link w:val="Heading1Char"/>
    <w:qFormat/>
    <w:rsid w:val="00D16472"/>
    <w:pPr>
      <w:keepNext/>
      <w:spacing w:after="0" w:line="480" w:lineRule="exact"/>
      <w:outlineLvl w:val="0"/>
    </w:pPr>
    <w:rPr>
      <w:rFonts w:ascii="Arial Black" w:eastAsia="Times New Roman" w:hAnsi="Arial Black" w:cs="Arial"/>
      <w:caps/>
      <w:color w:val="0086C3"/>
      <w:sz w:val="52"/>
      <w:szCs w:val="32"/>
      <w:lang w:eastAsia="zh-CN"/>
    </w:rPr>
  </w:style>
  <w:style w:type="paragraph" w:styleId="Heading2">
    <w:name w:val="heading 2"/>
    <w:basedOn w:val="Normal"/>
    <w:next w:val="Heading3"/>
    <w:link w:val="Heading2Char"/>
    <w:qFormat/>
    <w:rsid w:val="00D16472"/>
    <w:pPr>
      <w:keepNext/>
      <w:spacing w:after="0" w:line="480" w:lineRule="exact"/>
      <w:outlineLvl w:val="1"/>
    </w:pPr>
    <w:rPr>
      <w:rFonts w:ascii="Arial Black" w:eastAsia="Times New Roman" w:hAnsi="Arial Black" w:cs="Times New Roman"/>
      <w:caps/>
      <w:color w:val="7FBDDC"/>
      <w:sz w:val="52"/>
      <w:szCs w:val="20"/>
      <w:lang w:eastAsia="zh-CN"/>
    </w:rPr>
  </w:style>
  <w:style w:type="paragraph" w:styleId="Heading3">
    <w:name w:val="heading 3"/>
    <w:basedOn w:val="Normal"/>
    <w:next w:val="BodyText1"/>
    <w:link w:val="Heading3Char"/>
    <w:qFormat/>
    <w:rsid w:val="00D16472"/>
    <w:pPr>
      <w:keepNext/>
      <w:tabs>
        <w:tab w:val="left" w:pos="284"/>
      </w:tabs>
      <w:spacing w:before="240" w:after="60" w:line="360" w:lineRule="atLeast"/>
      <w:outlineLvl w:val="2"/>
    </w:pPr>
    <w:rPr>
      <w:rFonts w:eastAsia="Times New Roman" w:cs="Arial"/>
      <w:b/>
      <w:bCs/>
      <w:caps/>
      <w:color w:val="999999"/>
      <w:sz w:val="36"/>
      <w:szCs w:val="26"/>
      <w:lang w:eastAsia="zh-CN"/>
    </w:rPr>
  </w:style>
  <w:style w:type="paragraph" w:styleId="Heading4">
    <w:name w:val="heading 4"/>
    <w:basedOn w:val="Normal"/>
    <w:next w:val="BodyText1"/>
    <w:link w:val="Heading4Char"/>
    <w:qFormat/>
    <w:rsid w:val="00D16472"/>
    <w:pPr>
      <w:keepNext/>
      <w:spacing w:before="180" w:after="60" w:line="240" w:lineRule="atLeast"/>
      <w:outlineLvl w:val="3"/>
    </w:pPr>
    <w:rPr>
      <w:rFonts w:ascii="Arial Black" w:eastAsia="Arial Unicode MS" w:hAnsi="Arial Black" w:cs="Times New Roman"/>
      <w:b/>
      <w:caps/>
      <w:color w:val="0086C3"/>
      <w:szCs w:val="20"/>
      <w:lang w:eastAsia="zh-CN"/>
    </w:rPr>
  </w:style>
  <w:style w:type="paragraph" w:styleId="Heading5">
    <w:name w:val="heading 5"/>
    <w:basedOn w:val="Normal"/>
    <w:next w:val="BodyText1"/>
    <w:link w:val="Heading5Char"/>
    <w:qFormat/>
    <w:rsid w:val="00D16472"/>
    <w:pPr>
      <w:keepNext/>
      <w:spacing w:before="120" w:after="60" w:line="240" w:lineRule="exact"/>
      <w:outlineLvl w:val="4"/>
    </w:pPr>
    <w:rPr>
      <w:rFonts w:eastAsia="Times New Roman" w:cs="Arial"/>
      <w:caps/>
      <w:color w:val="0086C3"/>
      <w:szCs w:val="64"/>
      <w:lang w:eastAsia="zh-CN"/>
    </w:rPr>
  </w:style>
  <w:style w:type="paragraph" w:styleId="Heading6">
    <w:name w:val="heading 6"/>
    <w:basedOn w:val="Normal"/>
    <w:next w:val="Smallbodytext8pt"/>
    <w:link w:val="Heading6Char"/>
    <w:qFormat/>
    <w:rsid w:val="00D16472"/>
    <w:pPr>
      <w:spacing w:after="60" w:line="240" w:lineRule="exact"/>
      <w:outlineLvl w:val="5"/>
    </w:pPr>
    <w:rPr>
      <w:rFonts w:ascii="Arial Black" w:eastAsia="Arial Unicode MS" w:hAnsi="Arial Black" w:cs="Times New Roman"/>
      <w:color w:val="0086C3"/>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3D182F"/>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5F7C9C"/>
    <w:pPr>
      <w:numPr>
        <w:numId w:val="2"/>
      </w:numPr>
      <w:spacing w:after="120" w:line="276" w:lineRule="auto"/>
      <w:ind w:left="1080"/>
    </w:pPr>
    <w:rPr>
      <w:rFonts w:ascii="Arial" w:hAnsi="Arial"/>
    </w:rPr>
  </w:style>
  <w:style w:type="paragraph" w:customStyle="1" w:styleId="SubBullets">
    <w:name w:val="Sub Bullets"/>
    <w:qFormat/>
    <w:rsid w:val="005F7C9C"/>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D133F9"/>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aliases w:val="descripto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aliases w:val="descripto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152C9"/>
    <w:pPr>
      <w:spacing w:before="200" w:after="160"/>
      <w:ind w:left="284" w:right="284"/>
    </w:pPr>
    <w:rPr>
      <w:i/>
      <w:iCs/>
      <w:color w:val="23085A"/>
    </w:rPr>
  </w:style>
  <w:style w:type="character" w:customStyle="1" w:styleId="QuoteChar">
    <w:name w:val="Quote Char"/>
    <w:basedOn w:val="DefaultParagraphFont"/>
    <w:link w:val="Quote"/>
    <w:uiPriority w:val="29"/>
    <w:rsid w:val="00A152C9"/>
    <w:rPr>
      <w:rFonts w:ascii="Arial" w:hAnsi="Arial"/>
      <w:i/>
      <w:iCs/>
      <w:color w:val="23085A"/>
    </w:rPr>
  </w:style>
  <w:style w:type="paragraph" w:styleId="ListNumber">
    <w:name w:val="List Number"/>
    <w:basedOn w:val="Normal"/>
    <w:uiPriority w:val="99"/>
    <w:unhideWhenUsed/>
    <w:qFormat/>
    <w:rsid w:val="005F7C9C"/>
    <w:pPr>
      <w:numPr>
        <w:numId w:val="1"/>
      </w:numPr>
      <w:ind w:left="720" w:hanging="357"/>
    </w:pPr>
  </w:style>
  <w:style w:type="character" w:customStyle="1" w:styleId="Heading1Char">
    <w:name w:val="Heading 1 Char"/>
    <w:basedOn w:val="DefaultParagraphFont"/>
    <w:link w:val="Heading1"/>
    <w:rsid w:val="00D16472"/>
    <w:rPr>
      <w:rFonts w:ascii="Arial Black" w:eastAsia="Times New Roman" w:hAnsi="Arial Black" w:cs="Arial"/>
      <w:caps/>
      <w:color w:val="0086C3"/>
      <w:sz w:val="52"/>
      <w:szCs w:val="32"/>
      <w:lang w:eastAsia="zh-CN"/>
    </w:rPr>
  </w:style>
  <w:style w:type="character" w:customStyle="1" w:styleId="Heading2Char">
    <w:name w:val="Heading 2 Char"/>
    <w:basedOn w:val="DefaultParagraphFont"/>
    <w:link w:val="Heading2"/>
    <w:rsid w:val="00D16472"/>
    <w:rPr>
      <w:rFonts w:ascii="Arial Black" w:eastAsia="Times New Roman" w:hAnsi="Arial Black" w:cs="Times New Roman"/>
      <w:caps/>
      <w:color w:val="7FBDDC"/>
      <w:sz w:val="52"/>
      <w:szCs w:val="20"/>
      <w:lang w:eastAsia="zh-CN"/>
    </w:rPr>
  </w:style>
  <w:style w:type="character" w:customStyle="1" w:styleId="Heading3Char">
    <w:name w:val="Heading 3 Char"/>
    <w:basedOn w:val="DefaultParagraphFont"/>
    <w:link w:val="Heading3"/>
    <w:rsid w:val="00D16472"/>
    <w:rPr>
      <w:rFonts w:ascii="Arial" w:eastAsia="Times New Roman" w:hAnsi="Arial" w:cs="Arial"/>
      <w:b/>
      <w:bCs/>
      <w:caps/>
      <w:color w:val="999999"/>
      <w:sz w:val="36"/>
      <w:szCs w:val="26"/>
      <w:lang w:eastAsia="zh-CN"/>
    </w:rPr>
  </w:style>
  <w:style w:type="character" w:customStyle="1" w:styleId="Heading4Char">
    <w:name w:val="Heading 4 Char"/>
    <w:basedOn w:val="DefaultParagraphFont"/>
    <w:link w:val="Heading4"/>
    <w:rsid w:val="00D16472"/>
    <w:rPr>
      <w:rFonts w:ascii="Arial Black" w:eastAsia="Arial Unicode MS" w:hAnsi="Arial Black" w:cs="Times New Roman"/>
      <w:b/>
      <w:caps/>
      <w:color w:val="0086C3"/>
      <w:szCs w:val="20"/>
      <w:lang w:eastAsia="zh-CN"/>
    </w:rPr>
  </w:style>
  <w:style w:type="character" w:customStyle="1" w:styleId="Heading5Char">
    <w:name w:val="Heading 5 Char"/>
    <w:basedOn w:val="DefaultParagraphFont"/>
    <w:link w:val="Heading5"/>
    <w:rsid w:val="00D16472"/>
    <w:rPr>
      <w:rFonts w:ascii="Arial" w:eastAsia="Times New Roman" w:hAnsi="Arial" w:cs="Arial"/>
      <w:caps/>
      <w:color w:val="0086C3"/>
      <w:szCs w:val="64"/>
      <w:lang w:eastAsia="zh-CN"/>
    </w:rPr>
  </w:style>
  <w:style w:type="character" w:customStyle="1" w:styleId="Heading6Char">
    <w:name w:val="Heading 6 Char"/>
    <w:basedOn w:val="DefaultParagraphFont"/>
    <w:link w:val="Heading6"/>
    <w:rsid w:val="00D16472"/>
    <w:rPr>
      <w:rFonts w:ascii="Arial Black" w:eastAsia="Arial Unicode MS" w:hAnsi="Arial Black" w:cs="Times New Roman"/>
      <w:color w:val="0086C3"/>
      <w:sz w:val="20"/>
      <w:szCs w:val="20"/>
      <w:lang w:eastAsia="zh-CN"/>
    </w:rPr>
  </w:style>
  <w:style w:type="paragraph" w:customStyle="1" w:styleId="BodyText1">
    <w:name w:val="Body Text1"/>
    <w:basedOn w:val="Normal"/>
    <w:rsid w:val="00D16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pPr>
    <w:rPr>
      <w:rFonts w:eastAsia="Times New Roman" w:cs="Times New Roman"/>
      <w:color w:val="000000"/>
      <w:sz w:val="20"/>
      <w:szCs w:val="20"/>
      <w:lang w:eastAsia="zh-CN"/>
    </w:rPr>
  </w:style>
  <w:style w:type="paragraph" w:customStyle="1" w:styleId="NumberedParagraph">
    <w:name w:val="Numbered Paragraph"/>
    <w:basedOn w:val="Normal"/>
    <w:rsid w:val="00D16472"/>
    <w:pPr>
      <w:numPr>
        <w:numId w:val="4"/>
      </w:numPr>
      <w:tabs>
        <w:tab w:val="left" w:pos="425"/>
      </w:tabs>
      <w:spacing w:line="240" w:lineRule="exact"/>
      <w:ind w:left="425" w:hanging="425"/>
    </w:pPr>
    <w:rPr>
      <w:rFonts w:eastAsia="Times New Roman" w:cs="Times New Roman"/>
      <w:color w:val="003366"/>
      <w:sz w:val="20"/>
      <w:szCs w:val="20"/>
      <w:lang w:eastAsia="zh-CN"/>
    </w:rPr>
  </w:style>
  <w:style w:type="paragraph" w:customStyle="1" w:styleId="intro">
    <w:name w:val="intro"/>
    <w:basedOn w:val="Normal"/>
    <w:rsid w:val="00D16472"/>
    <w:pPr>
      <w:spacing w:before="240" w:after="0" w:line="320" w:lineRule="exact"/>
    </w:pPr>
    <w:rPr>
      <w:rFonts w:eastAsia="Times New Roman" w:cs="Times New Roman"/>
      <w:color w:val="724C69"/>
      <w:szCs w:val="20"/>
      <w:lang w:eastAsia="zh-CN"/>
    </w:rPr>
  </w:style>
  <w:style w:type="character" w:styleId="PageNumber">
    <w:name w:val="page number"/>
    <w:rsid w:val="00D16472"/>
    <w:rPr>
      <w:rFonts w:ascii="Arial" w:hAnsi="Arial"/>
      <w:color w:val="000000"/>
      <w:sz w:val="16"/>
    </w:rPr>
  </w:style>
  <w:style w:type="paragraph" w:customStyle="1" w:styleId="bulletedbodytext">
    <w:name w:val="bulleted body text"/>
    <w:basedOn w:val="Normal"/>
    <w:rsid w:val="00D16472"/>
    <w:pPr>
      <w:numPr>
        <w:numId w:val="5"/>
      </w:numPr>
      <w:spacing w:line="240" w:lineRule="exact"/>
    </w:pPr>
    <w:rPr>
      <w:rFonts w:eastAsia="Times New Roman" w:cs="Times New Roman"/>
      <w:color w:val="000000"/>
      <w:sz w:val="20"/>
      <w:szCs w:val="20"/>
      <w:lang w:eastAsia="zh-CN"/>
    </w:rPr>
  </w:style>
  <w:style w:type="paragraph" w:customStyle="1" w:styleId="Smallbodytext8pt">
    <w:name w:val="Small body text 8pt"/>
    <w:basedOn w:val="BodyText1"/>
    <w:rsid w:val="00D16472"/>
    <w:pPr>
      <w:spacing w:after="80" w:line="200" w:lineRule="exact"/>
    </w:pPr>
    <w:rPr>
      <w:sz w:val="16"/>
      <w:szCs w:val="16"/>
    </w:rPr>
  </w:style>
  <w:style w:type="paragraph" w:customStyle="1" w:styleId="IssueDate">
    <w:name w:val="Issue Date"/>
    <w:basedOn w:val="Normal"/>
    <w:rsid w:val="00D16472"/>
    <w:pPr>
      <w:spacing w:after="0" w:line="240" w:lineRule="atLeast"/>
      <w:ind w:left="-108"/>
    </w:pPr>
    <w:rPr>
      <w:rFonts w:eastAsia="Times New Roman" w:cs="Times New Roman"/>
      <w:caps/>
      <w:noProof/>
      <w:color w:val="FFFFFF"/>
      <w:sz w:val="16"/>
      <w:szCs w:val="20"/>
      <w:lang w:eastAsia="zh-CN"/>
    </w:rPr>
  </w:style>
  <w:style w:type="paragraph" w:customStyle="1" w:styleId="DLBackCoverStatement">
    <w:name w:val="DL Back Cover Statement"/>
    <w:basedOn w:val="Normal"/>
    <w:uiPriority w:val="99"/>
    <w:rsid w:val="00D16472"/>
    <w:pPr>
      <w:widowControl w:val="0"/>
      <w:suppressAutoHyphens/>
      <w:autoSpaceDE w:val="0"/>
      <w:autoSpaceDN w:val="0"/>
      <w:adjustRightInd w:val="0"/>
      <w:spacing w:after="85" w:line="175" w:lineRule="atLeast"/>
      <w:textAlignment w:val="center"/>
    </w:pPr>
    <w:rPr>
      <w:rFonts w:ascii="BritishCouncilSans-Regular" w:eastAsia="SimSun" w:hAnsi="BritishCouncilSans-Regular" w:cs="BritishCouncilSans-Regular"/>
      <w:color w:val="00A4E3"/>
      <w:spacing w:val="-1"/>
      <w:sz w:val="14"/>
      <w:szCs w:val="14"/>
    </w:rPr>
  </w:style>
  <w:style w:type="character" w:customStyle="1" w:styleId="Bold">
    <w:name w:val="Bold"/>
    <w:uiPriority w:val="99"/>
    <w:rsid w:val="00D16472"/>
    <w:rPr>
      <w:b/>
      <w:bCs/>
      <w:u w:val="none"/>
    </w:rPr>
  </w:style>
  <w:style w:type="paragraph" w:customStyle="1" w:styleId="Smallweblink">
    <w:name w:val="Small web link"/>
    <w:basedOn w:val="Normal"/>
    <w:rsid w:val="00D16472"/>
    <w:pPr>
      <w:spacing w:after="240" w:line="200" w:lineRule="atLeast"/>
    </w:pPr>
    <w:rPr>
      <w:rFonts w:eastAsia="MS Mincho" w:cs="Times New Roman"/>
      <w:i/>
      <w:color w:val="000000"/>
      <w:sz w:val="16"/>
      <w:szCs w:val="20"/>
      <w:lang w:eastAsia="zh-CN"/>
    </w:rPr>
  </w:style>
  <w:style w:type="paragraph" w:customStyle="1" w:styleId="strap">
    <w:name w:val="strap"/>
    <w:basedOn w:val="Heading2"/>
    <w:rsid w:val="00D16472"/>
    <w:pPr>
      <w:spacing w:after="240" w:line="280" w:lineRule="exact"/>
    </w:pPr>
    <w:rPr>
      <w:caps w:val="0"/>
      <w:color w:val="808080"/>
      <w:sz w:val="26"/>
    </w:rPr>
  </w:style>
  <w:style w:type="paragraph" w:styleId="ListParagraph">
    <w:name w:val="List Paragraph"/>
    <w:aliases w:val="lp1"/>
    <w:basedOn w:val="Normal"/>
    <w:qFormat/>
    <w:rsid w:val="00D16472"/>
    <w:pPr>
      <w:spacing w:after="200"/>
      <w:ind w:left="720"/>
      <w:contextualSpacing/>
    </w:pPr>
    <w:rPr>
      <w:rFonts w:ascii="Calibri" w:eastAsia="Calibri" w:hAnsi="Calibri" w:cs="Times New Roman"/>
      <w:sz w:val="22"/>
      <w:szCs w:val="22"/>
    </w:rPr>
  </w:style>
  <w:style w:type="paragraph" w:styleId="NoSpacing">
    <w:name w:val="No Spacing"/>
    <w:uiPriority w:val="1"/>
    <w:qFormat/>
    <w:rsid w:val="00D16472"/>
    <w:pPr>
      <w:spacing w:before="40"/>
    </w:pPr>
    <w:rPr>
      <w:rFonts w:ascii="Calibri" w:eastAsia="Calibri" w:hAnsi="Calibri" w:cs="Times New Roman"/>
      <w:sz w:val="22"/>
      <w:szCs w:val="22"/>
    </w:rPr>
  </w:style>
  <w:style w:type="paragraph" w:styleId="NormalWeb">
    <w:name w:val="Normal (Web)"/>
    <w:basedOn w:val="Normal"/>
    <w:uiPriority w:val="99"/>
    <w:unhideWhenUsed/>
    <w:rsid w:val="00D16472"/>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semiHidden/>
    <w:unhideWhenUsed/>
    <w:qFormat/>
    <w:rsid w:val="00D16472"/>
    <w:pPr>
      <w:keepLines/>
      <w:spacing w:before="480" w:line="276" w:lineRule="auto"/>
      <w:outlineLvl w:val="9"/>
    </w:pPr>
    <w:rPr>
      <w:rFonts w:ascii="Cambria" w:eastAsia="MS Gothic" w:hAnsi="Cambria" w:cs="Times New Roman"/>
      <w:b/>
      <w:bCs/>
      <w:caps w:val="0"/>
      <w:color w:val="365F91"/>
      <w:sz w:val="28"/>
      <w:szCs w:val="28"/>
      <w:lang w:eastAsia="ja-JP"/>
    </w:rPr>
  </w:style>
  <w:style w:type="paragraph" w:styleId="TOC2">
    <w:name w:val="toc 2"/>
    <w:basedOn w:val="Normal"/>
    <w:next w:val="Normal"/>
    <w:autoRedefine/>
    <w:uiPriority w:val="39"/>
    <w:unhideWhenUsed/>
    <w:qFormat/>
    <w:rsid w:val="00D16472"/>
    <w:pPr>
      <w:spacing w:after="100"/>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D16472"/>
    <w:pPr>
      <w:spacing w:after="100"/>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D16472"/>
    <w:pPr>
      <w:spacing w:after="100"/>
      <w:ind w:left="440"/>
    </w:pPr>
    <w:rPr>
      <w:rFonts w:ascii="Calibri" w:eastAsia="MS Mincho" w:hAnsi="Calibri" w:cs="Arial"/>
      <w:sz w:val="22"/>
      <w:szCs w:val="22"/>
      <w:lang w:eastAsia="ja-JP"/>
    </w:rPr>
  </w:style>
  <w:style w:type="table" w:styleId="GridTable4-Accent2">
    <w:name w:val="Grid Table 4 Accent 2"/>
    <w:basedOn w:val="TableNormal"/>
    <w:uiPriority w:val="49"/>
    <w:rsid w:val="00D16472"/>
    <w:rPr>
      <w:rFonts w:ascii="Times New Roman" w:eastAsia="MS PGothic" w:hAnsi="Times New Roman" w:cs="Arial"/>
    </w:rPr>
    <w:tblPr>
      <w:tblStyleRowBandSize w:val="1"/>
      <w:tblStyleColBandSize w:val="1"/>
      <w:tblBorders>
        <w:top w:val="single" w:sz="4" w:space="0" w:color="D09EFF"/>
        <w:left w:val="single" w:sz="4" w:space="0" w:color="D09EFF"/>
        <w:bottom w:val="single" w:sz="4" w:space="0" w:color="D09EFF"/>
        <w:right w:val="single" w:sz="4" w:space="0" w:color="D09EFF"/>
        <w:insideH w:val="single" w:sz="4" w:space="0" w:color="D09EFF"/>
        <w:insideV w:val="single" w:sz="4" w:space="0" w:color="D09EFF"/>
      </w:tblBorders>
    </w:tblPr>
    <w:tblStylePr w:type="firstRow">
      <w:rPr>
        <w:b/>
        <w:bCs/>
        <w:color w:val="FFFFFF"/>
      </w:rPr>
      <w:tblPr/>
      <w:tcPr>
        <w:tcBorders>
          <w:top w:val="single" w:sz="4" w:space="0" w:color="B25EFF"/>
          <w:left w:val="single" w:sz="4" w:space="0" w:color="B25EFF"/>
          <w:bottom w:val="single" w:sz="4" w:space="0" w:color="B25EFF"/>
          <w:right w:val="single" w:sz="4" w:space="0" w:color="B25EFF"/>
          <w:insideH w:val="nil"/>
          <w:insideV w:val="nil"/>
        </w:tcBorders>
        <w:shd w:val="clear" w:color="auto" w:fill="B25EFF"/>
      </w:tcPr>
    </w:tblStylePr>
    <w:tblStylePr w:type="lastRow">
      <w:rPr>
        <w:b/>
        <w:bCs/>
      </w:rPr>
      <w:tblPr/>
      <w:tcPr>
        <w:tcBorders>
          <w:top w:val="double" w:sz="4" w:space="0" w:color="B25EFF"/>
        </w:tcBorders>
      </w:tcPr>
    </w:tblStylePr>
    <w:tblStylePr w:type="firstCol">
      <w:rPr>
        <w:b/>
        <w:bCs/>
      </w:rPr>
    </w:tblStylePr>
    <w:tblStylePr w:type="lastCol">
      <w:rPr>
        <w:b/>
        <w:bCs/>
      </w:rPr>
    </w:tblStylePr>
    <w:tblStylePr w:type="band1Vert">
      <w:tblPr/>
      <w:tcPr>
        <w:shd w:val="clear" w:color="auto" w:fill="EFDEFF"/>
      </w:tcPr>
    </w:tblStylePr>
    <w:tblStylePr w:type="band1Horz">
      <w:tblPr/>
      <w:tcPr>
        <w:shd w:val="clear" w:color="auto" w:fill="EFDEFF"/>
      </w:tcPr>
    </w:tblStylePr>
  </w:style>
  <w:style w:type="paragraph" w:styleId="EndnoteText">
    <w:name w:val="endnote text"/>
    <w:basedOn w:val="Normal"/>
    <w:link w:val="EndnoteTextChar"/>
    <w:rsid w:val="00D16472"/>
    <w:pPr>
      <w:spacing w:after="0" w:line="240" w:lineRule="atLeast"/>
    </w:pPr>
    <w:rPr>
      <w:rFonts w:eastAsia="Times New Roman" w:cs="Times New Roman"/>
      <w:color w:val="000000"/>
      <w:sz w:val="20"/>
      <w:szCs w:val="20"/>
      <w:lang w:eastAsia="zh-CN"/>
    </w:rPr>
  </w:style>
  <w:style w:type="character" w:customStyle="1" w:styleId="EndnoteTextChar">
    <w:name w:val="Endnote Text Char"/>
    <w:basedOn w:val="DefaultParagraphFont"/>
    <w:link w:val="EndnoteText"/>
    <w:rsid w:val="00D16472"/>
    <w:rPr>
      <w:rFonts w:ascii="Arial" w:eastAsia="Times New Roman" w:hAnsi="Arial" w:cs="Times New Roman"/>
      <w:color w:val="000000"/>
      <w:sz w:val="20"/>
      <w:szCs w:val="20"/>
      <w:lang w:eastAsia="zh-CN"/>
    </w:rPr>
  </w:style>
  <w:style w:type="character" w:styleId="EndnoteReference">
    <w:name w:val="endnote reference"/>
    <w:rsid w:val="00D16472"/>
    <w:rPr>
      <w:vertAlign w:val="superscript"/>
    </w:rPr>
  </w:style>
  <w:style w:type="character" w:styleId="CommentReference">
    <w:name w:val="annotation reference"/>
    <w:basedOn w:val="DefaultParagraphFont"/>
    <w:uiPriority w:val="99"/>
    <w:semiHidden/>
    <w:unhideWhenUsed/>
    <w:rsid w:val="000A77AB"/>
    <w:rPr>
      <w:sz w:val="16"/>
      <w:szCs w:val="16"/>
    </w:rPr>
  </w:style>
  <w:style w:type="paragraph" w:styleId="CommentText">
    <w:name w:val="annotation text"/>
    <w:basedOn w:val="Normal"/>
    <w:link w:val="CommentTextChar"/>
    <w:uiPriority w:val="99"/>
    <w:semiHidden/>
    <w:unhideWhenUsed/>
    <w:rsid w:val="000A77AB"/>
    <w:pPr>
      <w:spacing w:line="240" w:lineRule="auto"/>
    </w:pPr>
    <w:rPr>
      <w:sz w:val="20"/>
      <w:szCs w:val="20"/>
    </w:rPr>
  </w:style>
  <w:style w:type="character" w:customStyle="1" w:styleId="CommentTextChar">
    <w:name w:val="Comment Text Char"/>
    <w:basedOn w:val="DefaultParagraphFont"/>
    <w:link w:val="CommentText"/>
    <w:uiPriority w:val="99"/>
    <w:semiHidden/>
    <w:rsid w:val="000A77A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77AB"/>
    <w:rPr>
      <w:b/>
      <w:bCs/>
    </w:rPr>
  </w:style>
  <w:style w:type="character" w:customStyle="1" w:styleId="CommentSubjectChar">
    <w:name w:val="Comment Subject Char"/>
    <w:basedOn w:val="CommentTextChar"/>
    <w:link w:val="CommentSubject"/>
    <w:uiPriority w:val="99"/>
    <w:semiHidden/>
    <w:rsid w:val="000A77A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7552">
      <w:bodyDiv w:val="1"/>
      <w:marLeft w:val="0"/>
      <w:marRight w:val="0"/>
      <w:marTop w:val="0"/>
      <w:marBottom w:val="0"/>
      <w:divBdr>
        <w:top w:val="none" w:sz="0" w:space="0" w:color="auto"/>
        <w:left w:val="none" w:sz="0" w:space="0" w:color="auto"/>
        <w:bottom w:val="none" w:sz="0" w:space="0" w:color="auto"/>
        <w:right w:val="none" w:sz="0" w:space="0" w:color="auto"/>
      </w:divBdr>
    </w:div>
    <w:div w:id="544176641">
      <w:bodyDiv w:val="1"/>
      <w:marLeft w:val="0"/>
      <w:marRight w:val="0"/>
      <w:marTop w:val="0"/>
      <w:marBottom w:val="0"/>
      <w:divBdr>
        <w:top w:val="none" w:sz="0" w:space="0" w:color="auto"/>
        <w:left w:val="none" w:sz="0" w:space="0" w:color="auto"/>
        <w:bottom w:val="none" w:sz="0" w:space="0" w:color="auto"/>
        <w:right w:val="none" w:sz="0" w:space="0" w:color="auto"/>
      </w:divBdr>
    </w:div>
    <w:div w:id="1023634782">
      <w:bodyDiv w:val="1"/>
      <w:marLeft w:val="0"/>
      <w:marRight w:val="0"/>
      <w:marTop w:val="0"/>
      <w:marBottom w:val="0"/>
      <w:divBdr>
        <w:top w:val="none" w:sz="0" w:space="0" w:color="auto"/>
        <w:left w:val="none" w:sz="0" w:space="0" w:color="auto"/>
        <w:bottom w:val="none" w:sz="0" w:space="0" w:color="auto"/>
        <w:right w:val="none" w:sz="0" w:space="0" w:color="auto"/>
      </w:divBdr>
    </w:div>
    <w:div w:id="1653020434">
      <w:bodyDiv w:val="1"/>
      <w:marLeft w:val="0"/>
      <w:marRight w:val="0"/>
      <w:marTop w:val="0"/>
      <w:marBottom w:val="0"/>
      <w:divBdr>
        <w:top w:val="none" w:sz="0" w:space="0" w:color="auto"/>
        <w:left w:val="none" w:sz="0" w:space="0" w:color="auto"/>
        <w:bottom w:val="none" w:sz="0" w:space="0" w:color="auto"/>
        <w:right w:val="none" w:sz="0" w:space="0" w:color="auto"/>
      </w:divBdr>
    </w:div>
    <w:div w:id="1822885372">
      <w:bodyDiv w:val="1"/>
      <w:marLeft w:val="0"/>
      <w:marRight w:val="0"/>
      <w:marTop w:val="0"/>
      <w:marBottom w:val="0"/>
      <w:divBdr>
        <w:top w:val="none" w:sz="0" w:space="0" w:color="auto"/>
        <w:left w:val="none" w:sz="0" w:space="0" w:color="auto"/>
        <w:bottom w:val="none" w:sz="0" w:space="0" w:color="auto"/>
        <w:right w:val="none" w:sz="0" w:space="0" w:color="auto"/>
      </w:divBdr>
    </w:div>
    <w:div w:id="2045057179">
      <w:bodyDiv w:val="1"/>
      <w:marLeft w:val="0"/>
      <w:marRight w:val="0"/>
      <w:marTop w:val="0"/>
      <w:marBottom w:val="0"/>
      <w:divBdr>
        <w:top w:val="none" w:sz="0" w:space="0" w:color="auto"/>
        <w:left w:val="none" w:sz="0" w:space="0" w:color="auto"/>
        <w:bottom w:val="none" w:sz="0" w:space="0" w:color="auto"/>
        <w:right w:val="none" w:sz="0" w:space="0" w:color="auto"/>
      </w:divBdr>
    </w:div>
    <w:div w:id="2146198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ritishcouncil.sharepoint.com/hr/Recruitment/Pages/Pre-AppointmentScreening.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britishcounci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Orange\Document_multi-page_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96F51B5F7F40DDB4447F0FFBB41A33"/>
        <w:category>
          <w:name w:val="General"/>
          <w:gallery w:val="placeholder"/>
        </w:category>
        <w:types>
          <w:type w:val="bbPlcHdr"/>
        </w:types>
        <w:behaviors>
          <w:behavior w:val="content"/>
        </w:behaviors>
        <w:guid w:val="{080D8235-FBEC-4CBC-B45B-408D95A6F4A2}"/>
      </w:docPartPr>
      <w:docPartBody>
        <w:p w:rsidR="00ED1D24" w:rsidRDefault="00E6453D" w:rsidP="00E6453D">
          <w:pPr>
            <w:pStyle w:val="9E96F51B5F7F40DDB4447F0FFBB41A33"/>
          </w:pPr>
          <w:r w:rsidRPr="00DB16CD">
            <w:rPr>
              <w:rStyle w:val="PlaceholderText"/>
            </w:rPr>
            <w:t>Choose an item.</w:t>
          </w:r>
        </w:p>
      </w:docPartBody>
    </w:docPart>
    <w:docPart>
      <w:docPartPr>
        <w:name w:val="FFC0EB3916CA4D1BA1CD64AAD8208DD0"/>
        <w:category>
          <w:name w:val="General"/>
          <w:gallery w:val="placeholder"/>
        </w:category>
        <w:types>
          <w:type w:val="bbPlcHdr"/>
        </w:types>
        <w:behaviors>
          <w:behavior w:val="content"/>
        </w:behaviors>
        <w:guid w:val="{59C56E57-2E93-433C-B59E-ADB52015F79D}"/>
      </w:docPartPr>
      <w:docPartBody>
        <w:p w:rsidR="00ED1D24" w:rsidRDefault="00E6453D" w:rsidP="00E6453D">
          <w:pPr>
            <w:pStyle w:val="FFC0EB3916CA4D1BA1CD64AAD8208DD0"/>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20B0504020202020204"/>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3D"/>
    <w:rsid w:val="00090EB1"/>
    <w:rsid w:val="00120BAE"/>
    <w:rsid w:val="0020690A"/>
    <w:rsid w:val="002E4494"/>
    <w:rsid w:val="002F3741"/>
    <w:rsid w:val="004358E3"/>
    <w:rsid w:val="00485870"/>
    <w:rsid w:val="005B2E7E"/>
    <w:rsid w:val="005E384F"/>
    <w:rsid w:val="00870A19"/>
    <w:rsid w:val="0099415C"/>
    <w:rsid w:val="00A567A3"/>
    <w:rsid w:val="00BF5AF1"/>
    <w:rsid w:val="00C26A4A"/>
    <w:rsid w:val="00C81695"/>
    <w:rsid w:val="00D21F19"/>
    <w:rsid w:val="00E6453D"/>
    <w:rsid w:val="00ED1D24"/>
    <w:rsid w:val="00FF3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E3"/>
    <w:rPr>
      <w:color w:val="808080"/>
    </w:rPr>
  </w:style>
  <w:style w:type="paragraph" w:customStyle="1" w:styleId="9E96F51B5F7F40DDB4447F0FFBB41A33">
    <w:name w:val="9E96F51B5F7F40DDB4447F0FFBB41A33"/>
    <w:rsid w:val="00E6453D"/>
  </w:style>
  <w:style w:type="paragraph" w:customStyle="1" w:styleId="FFC0EB3916CA4D1BA1CD64AAD8208DD0">
    <w:name w:val="FFC0EB3916CA4D1BA1CD64AAD8208DD0"/>
    <w:rsid w:val="00E64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A1DEC09371AA4BA0931E03EB5AA91B" ma:contentTypeVersion="20" ma:contentTypeDescription="Create a new document." ma:contentTypeScope="" ma:versionID="4af6534b5e85384b47729b13237a431e">
  <xsd:schema xmlns:xsd="http://www.w3.org/2001/XMLSchema" xmlns:xs="http://www.w3.org/2001/XMLSchema" xmlns:p="http://schemas.microsoft.com/office/2006/metadata/properties" xmlns:ns1="http://schemas.microsoft.com/sharepoint/v3" xmlns:ns2="be8764ed-db14-463b-ac50-a355c532f4d1" xmlns:ns3="cc6e2a87-a168-48c9-9d3b-73c83f697145" targetNamespace="http://schemas.microsoft.com/office/2006/metadata/properties" ma:root="true" ma:fieldsID="3c52f6d60de1b37d99c2ffa5d5453355" ns1:_="" ns2:_="" ns3:_="">
    <xsd:import namespace="http://schemas.microsoft.com/sharepoint/v3"/>
    <xsd:import namespace="be8764ed-db14-463b-ac50-a355c532f4d1"/>
    <xsd:import namespace="cc6e2a87-a168-48c9-9d3b-73c83f69714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ma:readOnly="false">
      <xsd:simpleType>
        <xsd:restriction base="dms:Unknown"/>
      </xsd:simpleType>
    </xsd:element>
    <xsd:element name="PublishingExpirationDate" ma:index="5"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8764ed-db14-463b-ac50-a355c532f4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6e2a87-a168-48c9-9d3b-73c83f6971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7616DF9-CE60-4826-B489-7EE0018BCD2E}">
  <ds:schemaRefs>
    <ds:schemaRef ds:uri="http://schemas.openxmlformats.org/officeDocument/2006/bibliography"/>
  </ds:schemaRefs>
</ds:datastoreItem>
</file>

<file path=customXml/itemProps2.xml><?xml version="1.0" encoding="utf-8"?>
<ds:datastoreItem xmlns:ds="http://schemas.openxmlformats.org/officeDocument/2006/customXml" ds:itemID="{06F66FC5-F6EF-4F60-AAA9-12E8D19CFD99}">
  <ds:schemaRefs>
    <ds:schemaRef ds:uri="http://schemas.microsoft.com/sharepoint/v3/contenttype/forms"/>
  </ds:schemaRefs>
</ds:datastoreItem>
</file>

<file path=customXml/itemProps3.xml><?xml version="1.0" encoding="utf-8"?>
<ds:datastoreItem xmlns:ds="http://schemas.openxmlformats.org/officeDocument/2006/customXml" ds:itemID="{BBC49D5D-4CCC-4431-A78E-9F6ABFCD3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8764ed-db14-463b-ac50-a355c532f4d1"/>
    <ds:schemaRef ds:uri="cc6e2a87-a168-48c9-9d3b-73c83f697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975C5-46BD-4726-9865-992FFFBCB3B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Document_multi-page_landscape.dotx</Template>
  <TotalTime>69</TotalTime>
  <Pages>6</Pages>
  <Words>1658</Words>
  <Characters>9456</Characters>
  <Application>Microsoft Office Word</Application>
  <DocSecurity>2</DocSecurity>
  <Lines>78</Lines>
  <Paragraphs>22</Paragraphs>
  <ScaleCrop>false</ScaleCrop>
  <HeadingPairs>
    <vt:vector size="2" baseType="variant">
      <vt:variant>
        <vt:lpstr>Title</vt:lpstr>
      </vt:variant>
      <vt:variant>
        <vt:i4>1</vt:i4>
      </vt:variant>
    </vt:vector>
  </HeadingPairs>
  <TitlesOfParts>
    <vt:vector size="1" baseType="lpstr">
      <vt:lpstr>Role profile guide v1.6 (with links)</vt:lpstr>
    </vt:vector>
  </TitlesOfParts>
  <Company>British Council</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guide v1.6 (with links)</dc:title>
  <dc:subject/>
  <dc:creator>Barnham, John (Communications)</dc:creator>
  <cp:keywords/>
  <dc:description/>
  <cp:lastModifiedBy>Maksakov, Andrey (Uzbekistan)</cp:lastModifiedBy>
  <cp:revision>92</cp:revision>
  <cp:lastPrinted>2021-07-28T12:45:00Z</cp:lastPrinted>
  <dcterms:created xsi:type="dcterms:W3CDTF">2023-04-19T05:08:00Z</dcterms:created>
  <dcterms:modified xsi:type="dcterms:W3CDTF">2023-04-19T06:26:00Z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0x01010097A1DEC09371AA4BA0931E03EB5AA91B</vt:lpwstr>
  </property>
</Properties>
</file>